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C3B3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52D9CBD5" w:rsidR="008C3F46" w:rsidRDefault="00CB5824"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086D84E5" wp14:editId="6C9008D9">
            <wp:extent cx="2389699" cy="581025"/>
            <wp:effectExtent l="0" t="0" r="0" b="0"/>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15B0F"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5953EA" w:rsidRPr="001C697E" w14:paraId="1735F0E1" w14:textId="77777777" w:rsidTr="00F53BD1">
        <w:trPr>
          <w:gridAfter w:val="2"/>
          <w:wAfter w:w="2133" w:type="dxa"/>
        </w:trPr>
        <w:tc>
          <w:tcPr>
            <w:tcW w:w="2605" w:type="dxa"/>
          </w:tcPr>
          <w:p w14:paraId="2F56277F" w14:textId="0F2645CF" w:rsidR="005953EA" w:rsidRDefault="005953EA" w:rsidP="005953EA">
            <w:pPr>
              <w:rPr>
                <w:rFonts w:cstheme="minorHAnsi"/>
              </w:rPr>
            </w:pPr>
            <w:bookmarkStart w:id="0" w:name="_Hlk80704644"/>
            <w:r w:rsidRPr="008F194A">
              <w:t>Business 331</w:t>
            </w:r>
          </w:p>
        </w:tc>
      </w:tr>
      <w:tr w:rsidR="005953EA" w:rsidRPr="001C697E" w14:paraId="7E3A3229" w14:textId="77777777" w:rsidTr="00F53BD1">
        <w:trPr>
          <w:gridAfter w:val="1"/>
          <w:wAfter w:w="1053" w:type="dxa"/>
        </w:trPr>
        <w:tc>
          <w:tcPr>
            <w:tcW w:w="3685" w:type="dxa"/>
            <w:gridSpan w:val="2"/>
          </w:tcPr>
          <w:p w14:paraId="0B66B4FE" w14:textId="4A50BE83" w:rsidR="005953EA" w:rsidRDefault="005953EA" w:rsidP="005953EA">
            <w:pPr>
              <w:rPr>
                <w:rFonts w:cstheme="minorHAnsi"/>
              </w:rPr>
            </w:pPr>
            <w:r w:rsidRPr="008F194A">
              <w:t>Marketing Research</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2605" w:type="dxa"/>
              </w:tcPr>
              <w:p w14:paraId="19A35073" w14:textId="7013AED4" w:rsidR="00894C21" w:rsidRPr="002F7E51" w:rsidRDefault="00DC27BE"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EndPr/>
            <w:sdtContent>
              <w:p w14:paraId="29520181" w14:textId="01141FE1" w:rsidR="00894C21" w:rsidRDefault="00894C21" w:rsidP="00F53BD1">
                <w:pPr>
                  <w:spacing w:after="120"/>
                  <w:jc w:val="center"/>
                  <w:rPr>
                    <w:rFonts w:cstheme="minorHAnsi"/>
                  </w:rPr>
                </w:pPr>
                <w:r>
                  <w:rPr>
                    <w:rFonts w:cstheme="minorHAnsi"/>
                  </w:rPr>
                  <w:t>202</w:t>
                </w:r>
                <w:r w:rsidR="00DC27BE">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4FE9829" w:rsidR="001C697E" w:rsidRPr="002F7E51" w:rsidRDefault="005953EA" w:rsidP="000F3624">
            <w:pPr>
              <w:rPr>
                <w:rFonts w:cstheme="minorHAnsi"/>
              </w:rPr>
            </w:pPr>
            <w:r w:rsidRPr="005953EA">
              <w:rPr>
                <w:rFonts w:cstheme="minorHAnsi"/>
              </w:rPr>
              <w:t>Fran Reinert</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BAABE98" w:rsidR="001C697E" w:rsidRPr="002F7E51" w:rsidRDefault="005953EA" w:rsidP="000F3624">
            <w:pPr>
              <w:rPr>
                <w:rFonts w:cstheme="minorHAnsi"/>
              </w:rPr>
            </w:pPr>
            <w:r>
              <w:rPr>
                <w:rFonts w:cstheme="minorHAnsi"/>
              </w:rPr>
              <w:t>434</w:t>
            </w:r>
          </w:p>
        </w:tc>
      </w:tr>
      <w:tr w:rsidR="005E3910" w:rsidRPr="001C697E" w14:paraId="2B3B5AC1" w14:textId="77777777" w:rsidTr="000F3624">
        <w:tc>
          <w:tcPr>
            <w:tcW w:w="2605" w:type="dxa"/>
          </w:tcPr>
          <w:p w14:paraId="4859426A" w14:textId="1D73B3C1" w:rsidR="005E3910" w:rsidRPr="002F7E51" w:rsidRDefault="005E3910" w:rsidP="005E3910">
            <w:pPr>
              <w:rPr>
                <w:rFonts w:cstheme="minorHAnsi"/>
                <w:b/>
              </w:rPr>
            </w:pPr>
            <w:r>
              <w:rPr>
                <w:rFonts w:cstheme="minorHAnsi"/>
                <w:b/>
              </w:rPr>
              <w:t>Physical Office Hours:</w:t>
            </w:r>
          </w:p>
        </w:tc>
        <w:tc>
          <w:tcPr>
            <w:tcW w:w="6364" w:type="dxa"/>
          </w:tcPr>
          <w:p w14:paraId="2355BCDE" w14:textId="549783CC" w:rsidR="005E3910" w:rsidRPr="002F7E51" w:rsidRDefault="005E3910" w:rsidP="005E3910">
            <w:pPr>
              <w:rPr>
                <w:rFonts w:cstheme="minorHAnsi"/>
              </w:rPr>
            </w:pPr>
            <w:r>
              <w:t>Tuesdays and Thursdays from 11:30 am – 01:30pm</w:t>
            </w:r>
          </w:p>
        </w:tc>
      </w:tr>
      <w:tr w:rsidR="005E3910" w:rsidRPr="001C697E" w14:paraId="732C93F6" w14:textId="77777777" w:rsidTr="000F3624">
        <w:tc>
          <w:tcPr>
            <w:tcW w:w="2605" w:type="dxa"/>
          </w:tcPr>
          <w:p w14:paraId="186C512F" w14:textId="348F4906" w:rsidR="005E3910" w:rsidRPr="002F7E51" w:rsidRDefault="005E3910" w:rsidP="005E3910">
            <w:pPr>
              <w:rPr>
                <w:rFonts w:cstheme="minorHAnsi"/>
                <w:b/>
              </w:rPr>
            </w:pPr>
            <w:r w:rsidRPr="002F7E51">
              <w:rPr>
                <w:rFonts w:cstheme="minorHAnsi"/>
                <w:b/>
              </w:rPr>
              <w:t>Virtual Office Hours:</w:t>
            </w:r>
          </w:p>
        </w:tc>
        <w:tc>
          <w:tcPr>
            <w:tcW w:w="6364" w:type="dxa"/>
          </w:tcPr>
          <w:p w14:paraId="0E732A5B" w14:textId="114DC2E3" w:rsidR="005E3910" w:rsidRPr="002F7E51" w:rsidRDefault="005E3910" w:rsidP="005E3910">
            <w:pPr>
              <w:rPr>
                <w:rFonts w:cstheme="minorHAnsi"/>
              </w:rPr>
            </w:pPr>
            <w:r w:rsidRPr="00BC0FBB">
              <w:t>TBA</w:t>
            </w:r>
          </w:p>
        </w:tc>
      </w:tr>
      <w:tr w:rsidR="005E3910" w:rsidRPr="001C697E" w14:paraId="48F601C7" w14:textId="77777777" w:rsidTr="000F3624">
        <w:tc>
          <w:tcPr>
            <w:tcW w:w="2605" w:type="dxa"/>
          </w:tcPr>
          <w:p w14:paraId="10353955" w14:textId="77777777" w:rsidR="005E3910" w:rsidRPr="002F7E51" w:rsidRDefault="005E3910" w:rsidP="005E3910">
            <w:pPr>
              <w:rPr>
                <w:rFonts w:cstheme="minorHAnsi"/>
                <w:b/>
              </w:rPr>
            </w:pPr>
            <w:r w:rsidRPr="002F7E51">
              <w:rPr>
                <w:rFonts w:cstheme="minorHAnsi"/>
                <w:b/>
              </w:rPr>
              <w:t>Office Telephone:</w:t>
            </w:r>
          </w:p>
        </w:tc>
        <w:tc>
          <w:tcPr>
            <w:tcW w:w="6364" w:type="dxa"/>
          </w:tcPr>
          <w:p w14:paraId="64E53A2F" w14:textId="6F3A3409" w:rsidR="005E3910" w:rsidRPr="002F7E51" w:rsidRDefault="005E3910" w:rsidP="005E3910">
            <w:pPr>
              <w:rPr>
                <w:rFonts w:cstheme="minorHAnsi"/>
              </w:rPr>
            </w:pPr>
            <w:r w:rsidRPr="00BC0FBB">
              <w:t>(715) 310-6868</w:t>
            </w:r>
          </w:p>
        </w:tc>
      </w:tr>
      <w:tr w:rsidR="005E3910" w:rsidRPr="001C697E" w14:paraId="44F94B92" w14:textId="77777777" w:rsidTr="000F3624">
        <w:tc>
          <w:tcPr>
            <w:tcW w:w="2605" w:type="dxa"/>
          </w:tcPr>
          <w:p w14:paraId="20AF0DEE" w14:textId="409E6077" w:rsidR="005E3910" w:rsidRPr="002F7E51" w:rsidRDefault="005E3910" w:rsidP="005E3910">
            <w:pPr>
              <w:rPr>
                <w:rFonts w:cstheme="minorHAnsi"/>
                <w:b/>
              </w:rPr>
            </w:pPr>
            <w:r w:rsidRPr="002F7E51">
              <w:rPr>
                <w:rFonts w:cstheme="minorHAnsi"/>
                <w:b/>
              </w:rPr>
              <w:t>E-mail:</w:t>
            </w:r>
          </w:p>
        </w:tc>
        <w:tc>
          <w:tcPr>
            <w:tcW w:w="6364" w:type="dxa"/>
          </w:tcPr>
          <w:p w14:paraId="76B626BE" w14:textId="26EB389A" w:rsidR="005E3910" w:rsidRPr="002F7E51" w:rsidRDefault="005E3910" w:rsidP="005E3910">
            <w:pPr>
              <w:rPr>
                <w:rFonts w:cstheme="minorHAnsi"/>
              </w:rPr>
            </w:pPr>
            <w:r w:rsidRPr="00BC0FBB">
              <w:t>freinert@uwsp.edu</w:t>
            </w:r>
          </w:p>
        </w:tc>
      </w:tr>
      <w:tr w:rsidR="005E3910" w:rsidRPr="001C697E" w14:paraId="025C25E4" w14:textId="77777777" w:rsidTr="000F3624">
        <w:tc>
          <w:tcPr>
            <w:tcW w:w="2605" w:type="dxa"/>
          </w:tcPr>
          <w:p w14:paraId="6D4A5C3A" w14:textId="15201D94" w:rsidR="005E3910" w:rsidRPr="002F7E51" w:rsidRDefault="005E3910" w:rsidP="005E3910">
            <w:pPr>
              <w:rPr>
                <w:rFonts w:cstheme="minorHAnsi"/>
                <w:b/>
              </w:rPr>
            </w:pPr>
            <w:r w:rsidRPr="002F7E51">
              <w:rPr>
                <w:rFonts w:cstheme="minorHAnsi"/>
                <w:b/>
              </w:rPr>
              <w:t>Expected Instructor Response Time</w:t>
            </w:r>
            <w:r>
              <w:rPr>
                <w:rFonts w:cstheme="minorHAnsi"/>
                <w:b/>
              </w:rPr>
              <w:t>:</w:t>
            </w:r>
          </w:p>
        </w:tc>
        <w:tc>
          <w:tcPr>
            <w:tcW w:w="6364" w:type="dxa"/>
          </w:tcPr>
          <w:p w14:paraId="58C11554" w14:textId="28E74530" w:rsidR="005E3910" w:rsidRPr="002F7E51" w:rsidRDefault="005E3910" w:rsidP="005E3910">
            <w:pPr>
              <w:rPr>
                <w:rFonts w:cstheme="minorHAnsi"/>
              </w:rPr>
            </w:pPr>
            <w:r w:rsidRPr="00BC0FBB">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A3C1D0D" w14:textId="588D8FF4" w:rsidR="00342C4A" w:rsidRDefault="005953EA" w:rsidP="000F3624">
            <w:pPr>
              <w:rPr>
                <w:rFonts w:cstheme="minorHAnsi"/>
              </w:rPr>
            </w:pPr>
            <w:r>
              <w:rPr>
                <w:rFonts w:cstheme="minorHAnsi"/>
              </w:rPr>
              <w:t xml:space="preserve">CPS </w:t>
            </w:r>
            <w:r w:rsidR="005E3910">
              <w:rPr>
                <w:rFonts w:cstheme="minorHAnsi"/>
              </w:rPr>
              <w:t>322</w:t>
            </w:r>
          </w:p>
          <w:p w14:paraId="6D73B417" w14:textId="3E95B930" w:rsidR="00AA3634" w:rsidRPr="002F7E51" w:rsidRDefault="00CC35CF" w:rsidP="000F3624">
            <w:pPr>
              <w:rPr>
                <w:rFonts w:cstheme="minorHAnsi"/>
              </w:rPr>
            </w:pPr>
            <w:r>
              <w:rPr>
                <w:rFonts w:cstheme="minorHAnsi"/>
              </w:rPr>
              <w:t xml:space="preserve">Tuesdays and Thursdays </w:t>
            </w:r>
            <w:r>
              <w:rPr>
                <w:rFonts w:cstheme="minorHAnsi"/>
              </w:rPr>
              <w:t>3</w:t>
            </w:r>
            <w:r>
              <w:rPr>
                <w:rFonts w:cstheme="minorHAnsi"/>
              </w:rPr>
              <w:t>:</w:t>
            </w:r>
            <w:r>
              <w:rPr>
                <w:rFonts w:cstheme="minorHAnsi"/>
              </w:rPr>
              <w:t>3</w:t>
            </w:r>
            <w:r>
              <w:rPr>
                <w:rFonts w:cstheme="minorHAnsi"/>
              </w:rPr>
              <w:t xml:space="preserve">0 – </w:t>
            </w:r>
            <w:r>
              <w:rPr>
                <w:rFonts w:cstheme="minorHAnsi"/>
              </w:rPr>
              <w:t>4</w:t>
            </w:r>
            <w:r>
              <w:rPr>
                <w:rFonts w:cstheme="minorHAnsi"/>
              </w:rPr>
              <w:t>:</w:t>
            </w:r>
            <w:r>
              <w:rPr>
                <w:rFonts w:cstheme="minorHAnsi"/>
              </w:rPr>
              <w:t>4</w:t>
            </w:r>
            <w:r>
              <w:rPr>
                <w:rFonts w:cstheme="minorHAnsi"/>
              </w:rPr>
              <w:t>5pm</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0C56510" w:rsidR="002F7E51" w:rsidRPr="002F7E51" w:rsidRDefault="005953EA" w:rsidP="000F3624">
            <w:pPr>
              <w:rPr>
                <w:rFonts w:cstheme="minorHAnsi"/>
              </w:rPr>
            </w:pPr>
            <w:r w:rsidRPr="005953EA">
              <w:rPr>
                <w:rFonts w:cstheme="minorHAnsi"/>
              </w:rPr>
              <w:t>This course provides an overview of the entire marketing research process, including problem definition, research design, use of secondary data, primary data collection, questionnaire design, sampling, fieldwork, basic data analysis, and reporting of findings. This is an introductory course in market research. It is designed to meet the needs of two types of students: (1) The nonmarketing major who wishes to obtain an overview of market research; (2) The marketing major who must understand the basic concepts and techniques of market research for more advanced marketing courses.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5FE836C" w:rsidR="002F7E51" w:rsidRPr="002F7E51" w:rsidRDefault="0071538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C4C9E85" w:rsidR="002F7E51" w:rsidRPr="002F7E51" w:rsidRDefault="00715389" w:rsidP="000F3624">
            <w:pPr>
              <w:rPr>
                <w:rFonts w:cstheme="minorHAnsi"/>
              </w:rPr>
            </w:pPr>
            <w:r>
              <w:rPr>
                <w:rFonts w:cstheme="minorHAnsi"/>
              </w:rPr>
              <w:t>Bus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15389" w:rsidRPr="001C697E" w14:paraId="66074286" w14:textId="77777777" w:rsidTr="000F3624">
        <w:tc>
          <w:tcPr>
            <w:tcW w:w="2605" w:type="dxa"/>
          </w:tcPr>
          <w:p w14:paraId="2C8E0AD4" w14:textId="71CBD9A9" w:rsidR="00715389" w:rsidRPr="002F7E51" w:rsidRDefault="00715389" w:rsidP="00715389">
            <w:pPr>
              <w:rPr>
                <w:rFonts w:cstheme="minorHAnsi"/>
                <w:b/>
              </w:rPr>
            </w:pPr>
            <w:r>
              <w:rPr>
                <w:rFonts w:cstheme="minorHAnsi"/>
                <w:b/>
              </w:rPr>
              <w:t>Required Text(s)</w:t>
            </w:r>
            <w:r w:rsidRPr="002F7E51">
              <w:rPr>
                <w:rFonts w:cstheme="minorHAnsi"/>
                <w:b/>
              </w:rPr>
              <w:t xml:space="preserve">: </w:t>
            </w:r>
          </w:p>
        </w:tc>
        <w:tc>
          <w:tcPr>
            <w:tcW w:w="6359" w:type="dxa"/>
          </w:tcPr>
          <w:p w14:paraId="60422EB8" w14:textId="4FF76A2D" w:rsidR="00715389" w:rsidRPr="002F7E51" w:rsidRDefault="00715389" w:rsidP="00715389">
            <w:pPr>
              <w:rPr>
                <w:rFonts w:cstheme="minorHAnsi"/>
              </w:rPr>
            </w:pPr>
            <w:r w:rsidRPr="00BB30E7">
              <w:t>Malhotra, Naresh, Essentials of Marketing Research (2019)</w:t>
            </w:r>
          </w:p>
        </w:tc>
      </w:tr>
      <w:tr w:rsidR="00715389" w:rsidRPr="001C697E" w14:paraId="2B57C732" w14:textId="77777777" w:rsidTr="000F3624">
        <w:tc>
          <w:tcPr>
            <w:tcW w:w="2605" w:type="dxa"/>
          </w:tcPr>
          <w:p w14:paraId="3F900E48" w14:textId="77055F7C" w:rsidR="00715389" w:rsidRPr="002F7E51" w:rsidRDefault="00715389" w:rsidP="00715389">
            <w:pPr>
              <w:rPr>
                <w:rFonts w:cstheme="minorHAnsi"/>
                <w:b/>
              </w:rPr>
            </w:pPr>
            <w:r>
              <w:rPr>
                <w:b/>
              </w:rPr>
              <w:t>Recommended Text(s):</w:t>
            </w:r>
          </w:p>
        </w:tc>
        <w:tc>
          <w:tcPr>
            <w:tcW w:w="6359" w:type="dxa"/>
          </w:tcPr>
          <w:p w14:paraId="1480C6D0" w14:textId="61B112B1" w:rsidR="00715389" w:rsidRPr="002F7E51" w:rsidRDefault="00715389" w:rsidP="00715389">
            <w:pPr>
              <w:rPr>
                <w:rFonts w:cstheme="minorHAnsi"/>
              </w:rPr>
            </w:pPr>
            <w:r w:rsidRPr="00BB30E7">
              <w:t>As assigned</w:t>
            </w:r>
          </w:p>
        </w:tc>
      </w:tr>
      <w:tr w:rsidR="00715389" w:rsidRPr="001C697E" w14:paraId="3D119CFB" w14:textId="77777777" w:rsidTr="000F3624">
        <w:tc>
          <w:tcPr>
            <w:tcW w:w="2605" w:type="dxa"/>
          </w:tcPr>
          <w:p w14:paraId="61819464" w14:textId="5C94F5B8" w:rsidR="00715389" w:rsidRPr="002F7E51" w:rsidRDefault="00715389" w:rsidP="00715389">
            <w:pPr>
              <w:rPr>
                <w:rFonts w:cstheme="minorHAnsi"/>
                <w:b/>
              </w:rPr>
            </w:pPr>
            <w:r>
              <w:rPr>
                <w:rFonts w:cstheme="minorHAnsi"/>
                <w:b/>
              </w:rPr>
              <w:t>Other Readings:</w:t>
            </w:r>
          </w:p>
        </w:tc>
        <w:tc>
          <w:tcPr>
            <w:tcW w:w="6359" w:type="dxa"/>
          </w:tcPr>
          <w:p w14:paraId="4326A841" w14:textId="4919C9EC" w:rsidR="00715389" w:rsidRPr="002F7E51" w:rsidRDefault="00715389" w:rsidP="00715389">
            <w:pPr>
              <w:rPr>
                <w:rFonts w:cstheme="minorHAnsi"/>
              </w:rPr>
            </w:pPr>
            <w:r w:rsidRPr="00BB30E7">
              <w:t>As assigned</w:t>
            </w:r>
          </w:p>
        </w:tc>
      </w:tr>
      <w:tr w:rsidR="00715389" w:rsidRPr="001C697E" w14:paraId="6387F551" w14:textId="77777777" w:rsidTr="000F3624">
        <w:tc>
          <w:tcPr>
            <w:tcW w:w="2605" w:type="dxa"/>
          </w:tcPr>
          <w:p w14:paraId="22F0E9C5" w14:textId="28FE7DB2" w:rsidR="00715389" w:rsidRDefault="00715389" w:rsidP="00715389">
            <w:pPr>
              <w:rPr>
                <w:rFonts w:cstheme="minorHAnsi"/>
                <w:b/>
              </w:rPr>
            </w:pPr>
            <w:r>
              <w:rPr>
                <w:rFonts w:cstheme="minorHAnsi"/>
                <w:b/>
              </w:rPr>
              <w:t>Other Required Materials / Applications:</w:t>
            </w:r>
          </w:p>
        </w:tc>
        <w:tc>
          <w:tcPr>
            <w:tcW w:w="6359" w:type="dxa"/>
          </w:tcPr>
          <w:p w14:paraId="0F44F56C" w14:textId="39DB6397" w:rsidR="00715389" w:rsidRPr="002F7E51" w:rsidRDefault="00715389" w:rsidP="00715389">
            <w:pPr>
              <w:rPr>
                <w:rFonts w:cstheme="minorHAnsi"/>
              </w:rPr>
            </w:pP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15389" w:rsidRPr="001C697E" w14:paraId="1B7AC527" w14:textId="77777777" w:rsidTr="00637563">
        <w:tc>
          <w:tcPr>
            <w:tcW w:w="2605" w:type="dxa"/>
          </w:tcPr>
          <w:p w14:paraId="2B1AF721" w14:textId="1C23EDA4" w:rsidR="00715389" w:rsidRPr="002F7E51" w:rsidRDefault="00715389" w:rsidP="00715389">
            <w:pPr>
              <w:rPr>
                <w:rFonts w:cstheme="minorHAnsi"/>
                <w:b/>
              </w:rPr>
            </w:pPr>
            <w:r>
              <w:rPr>
                <w:rFonts w:cstheme="minorHAnsi"/>
                <w:b/>
              </w:rPr>
              <w:t>Course Website</w:t>
            </w:r>
            <w:r w:rsidRPr="002F7E51">
              <w:rPr>
                <w:rFonts w:cstheme="minorHAnsi"/>
                <w:b/>
              </w:rPr>
              <w:t xml:space="preserve">: </w:t>
            </w:r>
          </w:p>
        </w:tc>
        <w:tc>
          <w:tcPr>
            <w:tcW w:w="6359" w:type="dxa"/>
          </w:tcPr>
          <w:p w14:paraId="44877405" w14:textId="2DB7A405" w:rsidR="00715389" w:rsidRPr="002F7E51" w:rsidRDefault="00715389" w:rsidP="00715389">
            <w:pPr>
              <w:rPr>
                <w:rFonts w:cstheme="minorHAnsi"/>
              </w:rPr>
            </w:pPr>
            <w:r>
              <w:rPr>
                <w:rFonts w:cstheme="minorHAnsi"/>
              </w:rPr>
              <w:t>N/A</w:t>
            </w:r>
          </w:p>
        </w:tc>
      </w:tr>
      <w:tr w:rsidR="00715389" w:rsidRPr="001C697E" w14:paraId="3F058429" w14:textId="77777777" w:rsidTr="00637563">
        <w:tc>
          <w:tcPr>
            <w:tcW w:w="2605" w:type="dxa"/>
          </w:tcPr>
          <w:p w14:paraId="4FEA1AC5" w14:textId="641607C3" w:rsidR="00715389" w:rsidRPr="002F7E51" w:rsidRDefault="00715389" w:rsidP="00715389">
            <w:pPr>
              <w:rPr>
                <w:rFonts w:cstheme="minorHAnsi"/>
                <w:b/>
              </w:rPr>
            </w:pPr>
            <w:r>
              <w:rPr>
                <w:rFonts w:cstheme="minorHAnsi"/>
                <w:b/>
              </w:rPr>
              <w:t>Other Websites:</w:t>
            </w:r>
          </w:p>
        </w:tc>
        <w:tc>
          <w:tcPr>
            <w:tcW w:w="6359" w:type="dxa"/>
          </w:tcPr>
          <w:p w14:paraId="6311DAD8" w14:textId="791C2B2E" w:rsidR="00715389" w:rsidRPr="002F7E51" w:rsidRDefault="00715389" w:rsidP="00715389">
            <w:pPr>
              <w:rPr>
                <w:rFonts w:cstheme="minorHAnsi"/>
              </w:rPr>
            </w:pPr>
            <w:r>
              <w:rPr>
                <w:rFonts w:cstheme="minorHAnsi"/>
              </w:rPr>
              <w:t>N/A</w:t>
            </w:r>
          </w:p>
        </w:tc>
      </w:tr>
      <w:tr w:rsidR="00715389" w:rsidRPr="001C697E" w14:paraId="509C28D3" w14:textId="77777777" w:rsidTr="000C4D9A">
        <w:tc>
          <w:tcPr>
            <w:tcW w:w="2605" w:type="dxa"/>
            <w:tcBorders>
              <w:bottom w:val="single" w:sz="4" w:space="0" w:color="auto"/>
            </w:tcBorders>
          </w:tcPr>
          <w:p w14:paraId="0B919059" w14:textId="2F2DD32E" w:rsidR="00715389" w:rsidRDefault="00715389" w:rsidP="00715389">
            <w:pPr>
              <w:rPr>
                <w:rFonts w:cstheme="minorHAnsi"/>
                <w:b/>
              </w:rPr>
            </w:pPr>
            <w:r>
              <w:rPr>
                <w:rFonts w:cstheme="minorHAnsi"/>
                <w:b/>
              </w:rPr>
              <w:t>Course Delivery:</w:t>
            </w:r>
          </w:p>
        </w:tc>
        <w:tc>
          <w:tcPr>
            <w:tcW w:w="6359" w:type="dxa"/>
            <w:tcBorders>
              <w:bottom w:val="single" w:sz="4" w:space="0" w:color="auto"/>
            </w:tcBorders>
          </w:tcPr>
          <w:p w14:paraId="6A5B6E1C" w14:textId="5F3FA23F" w:rsidR="00715389" w:rsidRPr="002F7E51" w:rsidRDefault="00715389" w:rsidP="00715389">
            <w:pPr>
              <w:rPr>
                <w:rFonts w:cstheme="minorHAnsi"/>
              </w:rPr>
            </w:pPr>
            <w:r>
              <w:rPr>
                <w:rFonts w:cstheme="minorHAnsi"/>
              </w:rPr>
              <w:t xml:space="preserve">In-person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0"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0D9D106" w:rsidR="00005DD3" w:rsidRPr="002F7E51" w:rsidRDefault="000D5403" w:rsidP="000F3624">
            <w:pPr>
              <w:rPr>
                <w:rFonts w:cstheme="minorHAnsi"/>
              </w:rPr>
            </w:pPr>
            <w:r w:rsidRPr="000D5403">
              <w:rPr>
                <w:rFonts w:cstheme="minorHAnsi"/>
              </w:rPr>
              <w:t xml:space="preserve">After taking this class, you should have a working knowledge of what marketing research is, the types of market research, </w:t>
            </w:r>
            <w:r w:rsidR="00F65CF9">
              <w:rPr>
                <w:rFonts w:cstheme="minorHAnsi"/>
              </w:rPr>
              <w:t>methods, data collection tools and general analysis</w:t>
            </w:r>
            <w:r w:rsidRPr="000D5403">
              <w:rPr>
                <w:rFonts w:cstheme="minorHAnsi"/>
              </w:rPr>
              <w:t>. You’ll learn how to create research instruments, how to select a sample and distribute studies, and how to aggregate and measure data. You’ll also learn how to create market-research reports and dashboards. Most importantly, you’ll learn how to assess clients’ marketing needs and come up with research plans that are viable, actionable, and can enhance their marketing efforts.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0EE2D7C" w14:textId="609E0C61" w:rsidR="009D6507" w:rsidRPr="0050536A" w:rsidRDefault="009D6507" w:rsidP="00C376A8">
            <w:pPr>
              <w:pStyle w:val="ListParagraph"/>
              <w:numPr>
                <w:ilvl w:val="0"/>
                <w:numId w:val="34"/>
              </w:numPr>
              <w:rPr>
                <w:rFonts w:cstheme="minorHAnsi"/>
              </w:rPr>
            </w:pPr>
            <w:r w:rsidRPr="0050536A">
              <w:rPr>
                <w:rFonts w:cstheme="minorHAnsi"/>
              </w:rPr>
              <w:t xml:space="preserve">Understanding the traits and applications of the </w:t>
            </w:r>
            <w:r w:rsidR="00C376A8">
              <w:rPr>
                <w:rFonts w:cstheme="minorHAnsi"/>
              </w:rPr>
              <w:t>most applied</w:t>
            </w:r>
            <w:r w:rsidRPr="0050536A">
              <w:rPr>
                <w:rFonts w:cstheme="minorHAnsi"/>
              </w:rPr>
              <w:t xml:space="preserve"> marketing research methods</w:t>
            </w:r>
            <w:r w:rsidR="00C376A8">
              <w:rPr>
                <w:rFonts w:cstheme="minorHAnsi"/>
              </w:rPr>
              <w:t xml:space="preserve">, for different contexts and research </w:t>
            </w:r>
            <w:r w:rsidR="00616D15">
              <w:rPr>
                <w:rFonts w:cstheme="minorHAnsi"/>
              </w:rPr>
              <w:t>problems.</w:t>
            </w:r>
          </w:p>
          <w:p w14:paraId="7CF3E5D3" w14:textId="5DF96568" w:rsidR="009D6507" w:rsidRDefault="009D6507" w:rsidP="00C376A8">
            <w:pPr>
              <w:pStyle w:val="ListParagraph"/>
              <w:numPr>
                <w:ilvl w:val="0"/>
                <w:numId w:val="34"/>
              </w:numPr>
              <w:rPr>
                <w:rFonts w:cstheme="minorHAnsi"/>
              </w:rPr>
            </w:pPr>
            <w:r w:rsidRPr="0050536A">
              <w:rPr>
                <w:rFonts w:cstheme="minorHAnsi"/>
              </w:rPr>
              <w:t xml:space="preserve">Understanding the changes in the marketing research landscape – not only the changes that have already occurred, but the changes to </w:t>
            </w:r>
            <w:r w:rsidR="00616D15" w:rsidRPr="0050536A">
              <w:rPr>
                <w:rFonts w:cstheme="minorHAnsi"/>
              </w:rPr>
              <w:t>co</w:t>
            </w:r>
            <w:r w:rsidR="00616D15">
              <w:rPr>
                <w:rFonts w:cstheme="minorHAnsi"/>
              </w:rPr>
              <w:t>m</w:t>
            </w:r>
            <w:r w:rsidR="00616D15" w:rsidRPr="0050536A">
              <w:rPr>
                <w:rFonts w:cstheme="minorHAnsi"/>
              </w:rPr>
              <w:t>e.</w:t>
            </w:r>
          </w:p>
          <w:p w14:paraId="33C4BBA0" w14:textId="1A417630" w:rsidR="009D6507" w:rsidRDefault="009D6507" w:rsidP="00C376A8">
            <w:pPr>
              <w:pStyle w:val="ListParagraph"/>
              <w:numPr>
                <w:ilvl w:val="0"/>
                <w:numId w:val="34"/>
              </w:numPr>
              <w:rPr>
                <w:rFonts w:cstheme="minorHAnsi"/>
              </w:rPr>
            </w:pPr>
            <w:r>
              <w:rPr>
                <w:rFonts w:cstheme="minorHAnsi"/>
              </w:rPr>
              <w:t xml:space="preserve">Knowledge of tools available to help with marketing </w:t>
            </w:r>
            <w:r w:rsidR="00616D15">
              <w:rPr>
                <w:rFonts w:cstheme="minorHAnsi"/>
              </w:rPr>
              <w:t>research.</w:t>
            </w:r>
          </w:p>
          <w:p w14:paraId="665C6D0E" w14:textId="4026138B" w:rsidR="00C376A8" w:rsidRDefault="009D6507" w:rsidP="00C376A8">
            <w:pPr>
              <w:pStyle w:val="ListParagraph"/>
              <w:numPr>
                <w:ilvl w:val="0"/>
                <w:numId w:val="34"/>
              </w:numPr>
              <w:rPr>
                <w:rFonts w:cstheme="minorHAnsi"/>
              </w:rPr>
            </w:pPr>
            <w:r>
              <w:rPr>
                <w:rFonts w:cstheme="minorHAnsi"/>
              </w:rPr>
              <w:t xml:space="preserve">A working knowledge of how to apply marketing research to solve marketing </w:t>
            </w:r>
            <w:r w:rsidR="00616D15">
              <w:rPr>
                <w:rFonts w:cstheme="minorHAnsi"/>
              </w:rPr>
              <w:t>problems.</w:t>
            </w:r>
          </w:p>
          <w:p w14:paraId="74F78B43" w14:textId="739DA49A" w:rsidR="00C376A8" w:rsidRPr="00616D15" w:rsidRDefault="00C376A8" w:rsidP="00C376A8">
            <w:pPr>
              <w:pStyle w:val="ListParagraph"/>
              <w:numPr>
                <w:ilvl w:val="0"/>
                <w:numId w:val="34"/>
              </w:numPr>
              <w:rPr>
                <w:rFonts w:cstheme="minorHAnsi"/>
              </w:rPr>
            </w:pPr>
            <w:r w:rsidRPr="00616D15">
              <w:rPr>
                <w:rFonts w:cstheme="minorHAnsi"/>
              </w:rPr>
              <w:t xml:space="preserve">How to analyze data using the SPSS </w:t>
            </w:r>
            <w:r w:rsidR="00616D15" w:rsidRPr="00616D15">
              <w:rPr>
                <w:rFonts w:cstheme="minorHAnsi"/>
              </w:rPr>
              <w:t>software.</w:t>
            </w:r>
          </w:p>
          <w:p w14:paraId="26881F17" w14:textId="66001A3C" w:rsidR="00005DD3" w:rsidRPr="00616D15" w:rsidRDefault="00C376A8" w:rsidP="00C376A8">
            <w:pPr>
              <w:pStyle w:val="ListParagraph"/>
              <w:numPr>
                <w:ilvl w:val="0"/>
                <w:numId w:val="34"/>
              </w:numPr>
              <w:rPr>
                <w:rFonts w:cstheme="minorHAnsi"/>
              </w:rPr>
            </w:pPr>
            <w:r w:rsidRPr="00616D15">
              <w:rPr>
                <w:rFonts w:cstheme="minorHAnsi"/>
              </w:rPr>
              <w:t>How to make sense of the data and communicate findings.</w:t>
            </w:r>
          </w:p>
          <w:p w14:paraId="28F38B45" w14:textId="7402B289" w:rsidR="00C376A8" w:rsidRPr="0088254E" w:rsidRDefault="00C376A8" w:rsidP="0088254E">
            <w:pPr>
              <w:ind w:left="4"/>
              <w:rPr>
                <w:rFonts w:cstheme="minorHAnsi"/>
              </w:rPr>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3077DD6D" w:rsidR="00FE4722" w:rsidRPr="002F7E51" w:rsidRDefault="002034E7" w:rsidP="00FE4722">
            <w:pPr>
              <w:rPr>
                <w:rFonts w:cstheme="minorHAnsi"/>
                <w:b/>
              </w:rPr>
            </w:pPr>
            <w:r>
              <w:rPr>
                <w:rFonts w:cstheme="minorHAnsi"/>
                <w:b/>
              </w:rPr>
              <w:lastRenderedPageBreak/>
              <w:t>S</w:t>
            </w:r>
            <w:r w:rsidR="00FE4722">
              <w:rPr>
                <w:rFonts w:cstheme="minorHAnsi"/>
                <w:b/>
              </w:rPr>
              <w:t>SBE Mission:</w:t>
            </w:r>
            <w:r w:rsidR="00FE4722" w:rsidRPr="002F7E51">
              <w:rPr>
                <w:rFonts w:cstheme="minorHAnsi"/>
                <w:b/>
              </w:rPr>
              <w:t xml:space="preserve"> </w:t>
            </w:r>
          </w:p>
        </w:tc>
        <w:tc>
          <w:tcPr>
            <w:tcW w:w="6349" w:type="dxa"/>
          </w:tcPr>
          <w:p w14:paraId="6B06A2AF" w14:textId="77777777" w:rsidR="00CF3C16" w:rsidRPr="00CF3C16" w:rsidRDefault="00CF3C16" w:rsidP="00CF3C16">
            <w:pPr>
              <w:rPr>
                <w:szCs w:val="23"/>
              </w:rPr>
            </w:pPr>
            <w:r w:rsidRPr="00CF3C16">
              <w:rPr>
                <w:szCs w:val="23"/>
              </w:rPr>
              <w:t xml:space="preserve">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789C0BAE" w14:textId="77777777" w:rsidR="00CF3C16" w:rsidRPr="00CF3C16" w:rsidRDefault="00CF3C16" w:rsidP="00CF3C16">
            <w:pPr>
              <w:pStyle w:val="ListParagraph"/>
              <w:rPr>
                <w:szCs w:val="23"/>
              </w:rPr>
            </w:pPr>
          </w:p>
          <w:p w14:paraId="15791903" w14:textId="77777777" w:rsidR="00CF3C16" w:rsidRPr="00CF3C16" w:rsidRDefault="00CF3C16" w:rsidP="00CF3C16">
            <w:pPr>
              <w:rPr>
                <w:szCs w:val="23"/>
              </w:rPr>
            </w:pPr>
            <w:r w:rsidRPr="00CF3C16">
              <w:rPr>
                <w:szCs w:val="23"/>
              </w:rPr>
              <w:t>The SSBE achieves its mission by valuing:</w:t>
            </w:r>
          </w:p>
          <w:p w14:paraId="61C132DF" w14:textId="6BF5D518" w:rsidR="00CF3C16" w:rsidRPr="00CF3C16" w:rsidRDefault="00CF3C16" w:rsidP="00CF3C16">
            <w:pPr>
              <w:pStyle w:val="ListParagraph"/>
              <w:numPr>
                <w:ilvl w:val="0"/>
                <w:numId w:val="1"/>
              </w:numPr>
              <w:rPr>
                <w:szCs w:val="23"/>
              </w:rPr>
            </w:pPr>
            <w:r w:rsidRPr="00CF3C16">
              <w:rPr>
                <w:szCs w:val="23"/>
              </w:rPr>
              <w:t>Talent development</w:t>
            </w:r>
          </w:p>
          <w:p w14:paraId="4BC98A59" w14:textId="57726E8E" w:rsidR="00CF3C16" w:rsidRPr="00CF3C16" w:rsidRDefault="00CF3C16" w:rsidP="00CF3C16">
            <w:pPr>
              <w:pStyle w:val="ListParagraph"/>
              <w:numPr>
                <w:ilvl w:val="0"/>
                <w:numId w:val="1"/>
              </w:numPr>
              <w:rPr>
                <w:szCs w:val="23"/>
              </w:rPr>
            </w:pPr>
            <w:r w:rsidRPr="00CF3C16">
              <w:rPr>
                <w:szCs w:val="23"/>
              </w:rPr>
              <w:t>Lifelong learning</w:t>
            </w:r>
          </w:p>
          <w:p w14:paraId="0DCD6368" w14:textId="0D3761FF" w:rsidR="00CF3C16" w:rsidRPr="00CF3C16" w:rsidRDefault="00CF3C16" w:rsidP="00CF3C16">
            <w:pPr>
              <w:pStyle w:val="ListParagraph"/>
              <w:numPr>
                <w:ilvl w:val="0"/>
                <w:numId w:val="1"/>
              </w:numPr>
              <w:rPr>
                <w:szCs w:val="23"/>
              </w:rPr>
            </w:pPr>
            <w:r w:rsidRPr="00CF3C16">
              <w:rPr>
                <w:szCs w:val="23"/>
              </w:rPr>
              <w:t>Career preparation</w:t>
            </w:r>
          </w:p>
          <w:p w14:paraId="1B6B55EA" w14:textId="28D80E0A" w:rsidR="00CF3C16" w:rsidRPr="00CF3C16" w:rsidRDefault="00CF3C16" w:rsidP="00CF3C16">
            <w:pPr>
              <w:pStyle w:val="ListParagraph"/>
              <w:numPr>
                <w:ilvl w:val="0"/>
                <w:numId w:val="1"/>
              </w:numPr>
              <w:rPr>
                <w:szCs w:val="23"/>
              </w:rPr>
            </w:pPr>
            <w:r w:rsidRPr="00CF3C16">
              <w:rPr>
                <w:szCs w:val="23"/>
              </w:rPr>
              <w:t>On the job experiences</w:t>
            </w:r>
          </w:p>
          <w:p w14:paraId="7FCBB045" w14:textId="0CD33118" w:rsidR="00CF3C16" w:rsidRPr="00CF3C16" w:rsidRDefault="00CF3C16" w:rsidP="00CF3C16">
            <w:pPr>
              <w:pStyle w:val="ListParagraph"/>
              <w:numPr>
                <w:ilvl w:val="0"/>
                <w:numId w:val="1"/>
              </w:numPr>
              <w:rPr>
                <w:szCs w:val="23"/>
              </w:rPr>
            </w:pPr>
            <w:r w:rsidRPr="00CF3C16">
              <w:rPr>
                <w:szCs w:val="23"/>
              </w:rPr>
              <w:t>Community outreach</w:t>
            </w:r>
          </w:p>
          <w:p w14:paraId="44364519" w14:textId="7EE4C531" w:rsidR="00CF3C16" w:rsidRPr="00CF3C16" w:rsidRDefault="00CF3C16" w:rsidP="00CF3C16">
            <w:pPr>
              <w:pStyle w:val="ListParagraph"/>
              <w:numPr>
                <w:ilvl w:val="0"/>
                <w:numId w:val="1"/>
              </w:numPr>
              <w:rPr>
                <w:szCs w:val="23"/>
              </w:rPr>
            </w:pPr>
            <w:r w:rsidRPr="00CF3C16">
              <w:rPr>
                <w:szCs w:val="23"/>
              </w:rPr>
              <w:t>Regional partnerships</w:t>
            </w:r>
          </w:p>
          <w:p w14:paraId="087E27DB" w14:textId="710597A3" w:rsidR="00FE4722" w:rsidRPr="003336AE" w:rsidRDefault="00CF3C16" w:rsidP="00CF3C16">
            <w:pPr>
              <w:pStyle w:val="ListParagraph"/>
              <w:numPr>
                <w:ilvl w:val="0"/>
                <w:numId w:val="1"/>
              </w:numPr>
              <w:contextualSpacing w:val="0"/>
              <w:rPr>
                <w:szCs w:val="23"/>
              </w:rPr>
            </w:pPr>
            <w:r w:rsidRPr="00CF3C16">
              <w:rPr>
                <w:szCs w:val="23"/>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71D580A4" w:rsidR="00FE4722" w:rsidRPr="00233E54" w:rsidRDefault="009E5DAD" w:rsidP="00FE4722">
            <w:pPr>
              <w:pStyle w:val="Style2"/>
              <w:tabs>
                <w:tab w:val="left" w:pos="720"/>
              </w:tabs>
              <w:spacing w:after="0"/>
              <w:rPr>
                <w:sz w:val="22"/>
                <w:szCs w:val="22"/>
              </w:rPr>
            </w:pPr>
            <w:r>
              <w:t>SSBE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r w:rsidR="00FE4722" w:rsidRPr="0086726B">
              <w:rPr>
                <w:sz w:val="22"/>
                <w:szCs w:val="22"/>
              </w:rPr>
              <w:t>.</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5C17CD9" w:rsidR="005559AF" w:rsidRPr="002F7E51" w:rsidRDefault="008A19E0" w:rsidP="000F3624">
            <w:pPr>
              <w:rPr>
                <w:rFonts w:cstheme="minorHAnsi"/>
              </w:rPr>
            </w:pPr>
            <w:r>
              <w:rPr>
                <w:rFonts w:cstheme="minorHAnsi"/>
              </w:rPr>
              <w:t>You will be allowed to have 3 absences in our classes, no questions asked. After that, there will be deductions on your Attendance and</w:t>
            </w:r>
            <w:r w:rsidR="00DA5CE5">
              <w:rPr>
                <w:rFonts w:cstheme="minorHAnsi"/>
              </w:rPr>
              <w:t xml:space="preserve"> Interaction</w:t>
            </w:r>
            <w:r>
              <w:rPr>
                <w:rFonts w:cstheme="minorHAnsi"/>
              </w:rPr>
              <w:t xml:space="preserve">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2EEE72D3" w14:textId="3B2E453C" w:rsidR="008A19E0" w:rsidRDefault="008A19E0" w:rsidP="008A19E0">
            <w:pPr>
              <w:rPr>
                <w:rFonts w:cstheme="minorHAnsi"/>
              </w:rPr>
            </w:pPr>
            <w:r w:rsidRPr="00FE5A81">
              <w:rPr>
                <w:rFonts w:cstheme="minorHAnsi"/>
              </w:rPr>
              <w:t>For every day the assignment is late, it will be deducted 5 points from it. The assignment will receive ZERO after three days</w:t>
            </w:r>
            <w:r w:rsidR="002034E7">
              <w:rPr>
                <w:rFonts w:cstheme="minorHAnsi"/>
              </w:rPr>
              <w:t>, unless discussed with me previously.</w:t>
            </w:r>
          </w:p>
          <w:p w14:paraId="0CB7CA38" w14:textId="77777777" w:rsidR="008A19E0" w:rsidRPr="00FE5A81" w:rsidRDefault="008A19E0" w:rsidP="008A19E0">
            <w:pPr>
              <w:rPr>
                <w:rFonts w:cstheme="minorHAnsi"/>
              </w:rPr>
            </w:pPr>
            <w:r>
              <w:rPr>
                <w:rFonts w:cstheme="minorHAnsi"/>
              </w:rPr>
              <w:t xml:space="preserve">Each case study will get a 2-point deduction per late day and will receive a zero after the third day. </w:t>
            </w:r>
          </w:p>
          <w:p w14:paraId="01D5775A" w14:textId="77777777" w:rsidR="008A19E0" w:rsidRDefault="008A19E0" w:rsidP="008A19E0">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7550633A" w:rsidR="007D0B4D" w:rsidRPr="002F7E51" w:rsidRDefault="008A19E0" w:rsidP="008A19E0">
            <w:pPr>
              <w:rPr>
                <w:rFonts w:cstheme="minorHAnsi"/>
              </w:rPr>
            </w:pPr>
            <w:r>
              <w:rPr>
                <w:rFonts w:cstheme="minorHAnsi"/>
              </w:rPr>
              <w:t>The semester project Final presentation will get a 20-point deduction per late day and will get a ZERO after the third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CEF873D" w14:textId="77777777" w:rsidR="008A19E0" w:rsidRPr="006A53D5" w:rsidRDefault="008A19E0" w:rsidP="008A19E0">
            <w:pPr>
              <w:rPr>
                <w:rFonts w:cstheme="minorHAnsi"/>
              </w:rPr>
            </w:pPr>
            <w:r w:rsidRPr="006A53D5">
              <w:rPr>
                <w:rFonts w:cstheme="minorHAnsi"/>
              </w:rPr>
              <w:t>General Guidelines:</w:t>
            </w:r>
          </w:p>
          <w:p w14:paraId="2C23EDBA" w14:textId="77777777" w:rsidR="008A19E0" w:rsidRPr="006A53D5" w:rsidRDefault="008A19E0" w:rsidP="008A19E0">
            <w:pPr>
              <w:rPr>
                <w:rFonts w:cstheme="minorHAnsi"/>
              </w:rPr>
            </w:pPr>
            <w:r w:rsidRPr="006A53D5">
              <w:rPr>
                <w:rFonts w:cstheme="minorHAnsi"/>
              </w:rPr>
              <w:t>When communicating online, you should always:</w:t>
            </w:r>
          </w:p>
          <w:p w14:paraId="7963C5BE" w14:textId="39B56121" w:rsidR="008A19E0" w:rsidRPr="006A53D5" w:rsidRDefault="008A19E0" w:rsidP="008A19E0">
            <w:pPr>
              <w:rPr>
                <w:rFonts w:cstheme="minorHAnsi"/>
              </w:rPr>
            </w:pPr>
            <w:r w:rsidRPr="006A53D5">
              <w:rPr>
                <w:rFonts w:cstheme="minorHAnsi"/>
              </w:rPr>
              <w:t xml:space="preserve">Treat your instructor and classmates with respect in email or any other </w:t>
            </w:r>
            <w:r w:rsidR="007E07EE" w:rsidRPr="006A53D5">
              <w:rPr>
                <w:rFonts w:cstheme="minorHAnsi"/>
              </w:rPr>
              <w:t>communication.</w:t>
            </w:r>
            <w:r w:rsidRPr="006A53D5">
              <w:rPr>
                <w:rFonts w:cstheme="minorHAnsi"/>
              </w:rPr>
              <w:t xml:space="preserve"> </w:t>
            </w:r>
          </w:p>
          <w:p w14:paraId="03A60DAD" w14:textId="77777777" w:rsidR="008A19E0" w:rsidRPr="006A53D5" w:rsidRDefault="008A19E0" w:rsidP="008A19E0">
            <w:pPr>
              <w:rPr>
                <w:rFonts w:cstheme="minorHAnsi"/>
              </w:rPr>
            </w:pPr>
            <w:r w:rsidRPr="006A53D5">
              <w:rPr>
                <w:rFonts w:cstheme="minorHAnsi"/>
              </w:rPr>
              <w:t xml:space="preserve">Use clear and concise language. </w:t>
            </w:r>
          </w:p>
          <w:p w14:paraId="14675EDF" w14:textId="77777777" w:rsidR="008A19E0" w:rsidRPr="006A53D5" w:rsidRDefault="008A19E0" w:rsidP="008A19E0">
            <w:pPr>
              <w:rPr>
                <w:rFonts w:cstheme="minorHAnsi"/>
              </w:rPr>
            </w:pPr>
            <w:r w:rsidRPr="006A53D5">
              <w:rPr>
                <w:rFonts w:cstheme="minorHAnsi"/>
              </w:rPr>
              <w:lastRenderedPageBreak/>
              <w:t>All college prep communication should have correct spelling and grammar (this includes chat features and discussion boards)</w:t>
            </w:r>
          </w:p>
          <w:p w14:paraId="5CAF4D41" w14:textId="77777777" w:rsidR="008A19E0" w:rsidRPr="006A53D5" w:rsidRDefault="008A19E0" w:rsidP="008A19E0">
            <w:pPr>
              <w:rPr>
                <w:rFonts w:cstheme="minorHAnsi"/>
              </w:rPr>
            </w:pPr>
            <w:r w:rsidRPr="006A53D5">
              <w:rPr>
                <w:rFonts w:cstheme="minorHAnsi"/>
              </w:rPr>
              <w:t xml:space="preserve">Avoid slang terms such as “wassup?” and texting abbreviations such as “u” instead of “you.” </w:t>
            </w:r>
          </w:p>
          <w:p w14:paraId="4C3391F3" w14:textId="77777777" w:rsidR="008A19E0" w:rsidRPr="006A53D5" w:rsidRDefault="008A19E0" w:rsidP="008A19E0">
            <w:pPr>
              <w:rPr>
                <w:rFonts w:cstheme="minorHAnsi"/>
              </w:rPr>
            </w:pPr>
            <w:r w:rsidRPr="006A53D5">
              <w:rPr>
                <w:rFonts w:cstheme="minorHAnsi"/>
              </w:rPr>
              <w:t>Use standard fonts such as Ariel, Calibri or Times New Roman and use a size 10 or 12 pt. font</w:t>
            </w:r>
          </w:p>
          <w:p w14:paraId="71730139" w14:textId="77777777" w:rsidR="008A19E0" w:rsidRPr="006A53D5" w:rsidRDefault="008A19E0" w:rsidP="008A19E0">
            <w:pPr>
              <w:rPr>
                <w:rFonts w:cstheme="minorHAnsi"/>
              </w:rPr>
            </w:pPr>
            <w:r w:rsidRPr="006A53D5">
              <w:rPr>
                <w:rFonts w:cstheme="minorHAnsi"/>
              </w:rPr>
              <w:t xml:space="preserve">Avoid using the caps lock feature AS IT CAN BE INTERPRETTED AS YELLING. </w:t>
            </w:r>
          </w:p>
          <w:p w14:paraId="6402E1C3" w14:textId="77777777" w:rsidR="008A19E0" w:rsidRPr="006A53D5" w:rsidRDefault="008A19E0" w:rsidP="008A19E0">
            <w:pPr>
              <w:rPr>
                <w:rFonts w:cstheme="minorHAnsi"/>
              </w:rPr>
            </w:pPr>
            <w:r w:rsidRPr="006A53D5">
              <w:rPr>
                <w:rFonts w:cstheme="minorHAnsi"/>
              </w:rPr>
              <w:t xml:space="preserve">Limit and possibly avoid the use of emoticons. </w:t>
            </w:r>
          </w:p>
          <w:p w14:paraId="5D9BF1FF" w14:textId="77777777" w:rsidR="008A19E0" w:rsidRPr="006A53D5" w:rsidRDefault="008A19E0" w:rsidP="008A19E0">
            <w:pPr>
              <w:rPr>
                <w:rFonts w:cstheme="minorHAnsi"/>
              </w:rPr>
            </w:pPr>
            <w:r w:rsidRPr="006A53D5">
              <w:rPr>
                <w:rFonts w:cstheme="minorHAnsi"/>
              </w:rPr>
              <w:t xml:space="preserve">Be cautious when using humor or sarcasm as tone is sometimes lost in an email or discussion post and your message might be taken seriously or sound offensive. </w:t>
            </w:r>
          </w:p>
          <w:p w14:paraId="429F9CA7" w14:textId="77777777" w:rsidR="008A19E0" w:rsidRPr="006A53D5" w:rsidRDefault="008A19E0" w:rsidP="008A19E0">
            <w:pPr>
              <w:rPr>
                <w:rFonts w:cstheme="minorHAnsi"/>
              </w:rPr>
            </w:pPr>
            <w:r w:rsidRPr="006A53D5">
              <w:rPr>
                <w:rFonts w:cstheme="minorHAnsi"/>
              </w:rPr>
              <w:t xml:space="preserve">Be careful with personal information (both yours and other’s). </w:t>
            </w:r>
          </w:p>
          <w:p w14:paraId="45E92CFC" w14:textId="0049846B" w:rsidR="00233E54" w:rsidRPr="002F7E51" w:rsidRDefault="008A19E0" w:rsidP="008A19E0">
            <w:pPr>
              <w:rPr>
                <w:rFonts w:cstheme="minorHAnsi"/>
              </w:rPr>
            </w:pPr>
            <w:r w:rsidRPr="006A53D5">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642AC4AD"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6C346BB2" w:rsidR="00671C88" w:rsidRPr="002F7E51" w:rsidRDefault="008A19E0" w:rsidP="004E3ABB">
            <w:pPr>
              <w:rPr>
                <w:rFonts w:cstheme="minorHAnsi"/>
              </w:rPr>
            </w:pPr>
            <w:r>
              <w:t xml:space="preserve">Your points will come from, 3 exams; 3 assignments, 2 case studies, Semester Project First Presentation; Semester Project Final presentation, attendance and </w:t>
            </w:r>
            <w:r w:rsidR="009751E1">
              <w:t>interac</w:t>
            </w:r>
            <w:r>
              <w:t>tion</w:t>
            </w:r>
            <w:r w:rsidR="005C4E11">
              <w:t>,</w:t>
            </w:r>
            <w:r w:rsidR="0057610B">
              <w:t xml:space="preserve"> and peer Evaluation</w:t>
            </w:r>
            <w:r>
              <w:t>. The breakdown is as follows:</w:t>
            </w:r>
          </w:p>
        </w:tc>
      </w:tr>
    </w:tbl>
    <w:p w14:paraId="6FA4FC2B" w14:textId="558039A1" w:rsidR="009446FE" w:rsidRDefault="009446FE" w:rsidP="009446FE">
      <w:pPr>
        <w:pStyle w:val="Heading2"/>
      </w:pPr>
      <w:r>
        <w:t>Points Available</w:t>
      </w:r>
    </w:p>
    <w:p w14:paraId="332FB194" w14:textId="40B552FF" w:rsidR="00291597" w:rsidRDefault="00291597" w:rsidP="00291597"/>
    <w:p w14:paraId="073DC7D3" w14:textId="0F8567DA" w:rsidR="00291597" w:rsidRDefault="00291597" w:rsidP="00291597"/>
    <w:p w14:paraId="0BEDD2E4" w14:textId="69FA9E6B" w:rsidR="00291597" w:rsidRDefault="00291597" w:rsidP="00291597"/>
    <w:p w14:paraId="4E9C6B2D" w14:textId="6D1ABC32" w:rsidR="00291597" w:rsidRDefault="00291597" w:rsidP="00291597"/>
    <w:p w14:paraId="35B2B949" w14:textId="65B1C3F9" w:rsidR="00291597" w:rsidRDefault="00291597" w:rsidP="00291597"/>
    <w:p w14:paraId="6FB81DFE" w14:textId="024D831B" w:rsidR="00291597" w:rsidRDefault="00291597" w:rsidP="00291597"/>
    <w:p w14:paraId="72AB66B0" w14:textId="16B677BF" w:rsidR="00291597" w:rsidRDefault="00291597" w:rsidP="00291597"/>
    <w:p w14:paraId="711C9A00" w14:textId="77777777" w:rsidR="00291597" w:rsidRPr="00291597" w:rsidRDefault="00291597" w:rsidP="00291597"/>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0CD2295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57610B" w:rsidRPr="001C697E" w14:paraId="71F4C96C" w14:textId="77777777" w:rsidTr="009446FE">
        <w:trPr>
          <w:trHeight w:val="252"/>
        </w:trPr>
        <w:tc>
          <w:tcPr>
            <w:tcW w:w="1435" w:type="dxa"/>
            <w:tcBorders>
              <w:top w:val="single" w:sz="12" w:space="0" w:color="auto"/>
            </w:tcBorders>
          </w:tcPr>
          <w:p w14:paraId="682B4E53" w14:textId="08680B77" w:rsidR="0057610B" w:rsidRPr="00361651" w:rsidRDefault="0057610B" w:rsidP="0057610B">
            <w:pPr>
              <w:tabs>
                <w:tab w:val="left" w:pos="-720"/>
              </w:tabs>
              <w:suppressAutoHyphens/>
              <w:spacing w:line="276" w:lineRule="auto"/>
              <w:jc w:val="center"/>
              <w:rPr>
                <w:spacing w:val="-3"/>
                <w:szCs w:val="24"/>
              </w:rPr>
            </w:pPr>
            <w:r>
              <w:rPr>
                <w:spacing w:val="-3"/>
                <w:szCs w:val="24"/>
              </w:rPr>
              <w:t>3</w:t>
            </w:r>
            <w:r w:rsidRPr="006A53D5">
              <w:rPr>
                <w:spacing w:val="-3"/>
                <w:szCs w:val="24"/>
              </w:rPr>
              <w:t>00</w:t>
            </w:r>
          </w:p>
        </w:tc>
        <w:tc>
          <w:tcPr>
            <w:tcW w:w="1440" w:type="dxa"/>
            <w:tcBorders>
              <w:top w:val="single" w:sz="12" w:space="0" w:color="auto"/>
            </w:tcBorders>
          </w:tcPr>
          <w:p w14:paraId="6068C12F" w14:textId="10C1D6A2" w:rsidR="0057610B" w:rsidRPr="00361651" w:rsidRDefault="001A6128" w:rsidP="0057610B">
            <w:pPr>
              <w:tabs>
                <w:tab w:val="left" w:pos="-720"/>
              </w:tabs>
              <w:suppressAutoHyphens/>
              <w:spacing w:line="276" w:lineRule="auto"/>
              <w:jc w:val="right"/>
              <w:rPr>
                <w:spacing w:val="-3"/>
                <w:szCs w:val="24"/>
              </w:rPr>
            </w:pPr>
            <w:r>
              <w:rPr>
                <w:spacing w:val="-3"/>
                <w:szCs w:val="24"/>
              </w:rPr>
              <w:t>45</w:t>
            </w:r>
            <w:r w:rsidR="0057610B" w:rsidRPr="006A53D5">
              <w:rPr>
                <w:spacing w:val="-3"/>
                <w:szCs w:val="24"/>
              </w:rPr>
              <w:t>%</w:t>
            </w:r>
          </w:p>
        </w:tc>
        <w:tc>
          <w:tcPr>
            <w:tcW w:w="3213" w:type="dxa"/>
            <w:tcBorders>
              <w:top w:val="single" w:sz="12" w:space="0" w:color="auto"/>
            </w:tcBorders>
          </w:tcPr>
          <w:p w14:paraId="709BD609" w14:textId="58116291" w:rsidR="0057610B" w:rsidRPr="002F7E51" w:rsidRDefault="0057610B" w:rsidP="0057610B">
            <w:pPr>
              <w:rPr>
                <w:rFonts w:cstheme="minorHAnsi"/>
              </w:rPr>
            </w:pPr>
            <w:r w:rsidRPr="006A53D5">
              <w:rPr>
                <w:rFonts w:cstheme="minorHAnsi"/>
              </w:rPr>
              <w:t>Exams</w:t>
            </w:r>
            <w:r>
              <w:rPr>
                <w:rFonts w:cstheme="minorHAnsi"/>
              </w:rPr>
              <w:t xml:space="preserve"> </w:t>
            </w:r>
            <w:r w:rsidR="005C4E11">
              <w:rPr>
                <w:rFonts w:cstheme="minorHAnsi"/>
              </w:rPr>
              <w:t>(3)</w:t>
            </w:r>
          </w:p>
        </w:tc>
        <w:tc>
          <w:tcPr>
            <w:tcW w:w="1440" w:type="dxa"/>
            <w:tcBorders>
              <w:top w:val="single" w:sz="12" w:space="0" w:color="auto"/>
            </w:tcBorders>
          </w:tcPr>
          <w:p w14:paraId="256F0065" w14:textId="086DEB40" w:rsidR="0057610B" w:rsidRPr="00B6002E" w:rsidRDefault="0057610B" w:rsidP="0057610B">
            <w:pPr>
              <w:jc w:val="center"/>
            </w:pPr>
            <w:r w:rsidRPr="006A53D5">
              <w:t>Exams</w:t>
            </w:r>
          </w:p>
        </w:tc>
        <w:tc>
          <w:tcPr>
            <w:tcW w:w="1440" w:type="dxa"/>
            <w:tcBorders>
              <w:top w:val="single" w:sz="12" w:space="0" w:color="auto"/>
            </w:tcBorders>
          </w:tcPr>
          <w:p w14:paraId="2E6EF68A" w14:textId="7BE69EA2" w:rsidR="0057610B" w:rsidRPr="00361651" w:rsidRDefault="0057610B" w:rsidP="0057610B">
            <w:pPr>
              <w:tabs>
                <w:tab w:val="left" w:pos="-720"/>
              </w:tabs>
              <w:suppressAutoHyphens/>
              <w:spacing w:line="276" w:lineRule="auto"/>
              <w:rPr>
                <w:spacing w:val="-3"/>
              </w:rPr>
            </w:pPr>
            <w:r>
              <w:rPr>
                <w:spacing w:val="-3"/>
              </w:rPr>
              <w:t>100%</w:t>
            </w:r>
          </w:p>
        </w:tc>
      </w:tr>
      <w:tr w:rsidR="0057610B" w:rsidRPr="001C697E" w14:paraId="08E20C9C" w14:textId="77777777" w:rsidTr="009446FE">
        <w:trPr>
          <w:trHeight w:val="252"/>
        </w:trPr>
        <w:tc>
          <w:tcPr>
            <w:tcW w:w="1435" w:type="dxa"/>
          </w:tcPr>
          <w:p w14:paraId="320E11D2" w14:textId="5960A962" w:rsidR="0057610B" w:rsidRPr="00361651" w:rsidRDefault="0057610B" w:rsidP="0057610B">
            <w:pPr>
              <w:tabs>
                <w:tab w:val="left" w:pos="-720"/>
              </w:tabs>
              <w:suppressAutoHyphens/>
              <w:spacing w:line="276" w:lineRule="auto"/>
              <w:jc w:val="center"/>
              <w:rPr>
                <w:spacing w:val="-3"/>
                <w:szCs w:val="24"/>
              </w:rPr>
            </w:pPr>
            <w:r>
              <w:rPr>
                <w:spacing w:val="-3"/>
                <w:szCs w:val="24"/>
              </w:rPr>
              <w:t>80</w:t>
            </w:r>
          </w:p>
        </w:tc>
        <w:tc>
          <w:tcPr>
            <w:tcW w:w="1440" w:type="dxa"/>
          </w:tcPr>
          <w:p w14:paraId="60CE72FD" w14:textId="76BF8918" w:rsidR="0057610B" w:rsidRPr="00361651" w:rsidRDefault="001A6128" w:rsidP="0057610B">
            <w:pPr>
              <w:tabs>
                <w:tab w:val="left" w:pos="-720"/>
              </w:tabs>
              <w:suppressAutoHyphens/>
              <w:spacing w:line="276" w:lineRule="auto"/>
              <w:jc w:val="right"/>
              <w:rPr>
                <w:spacing w:val="-3"/>
                <w:szCs w:val="24"/>
              </w:rPr>
            </w:pPr>
            <w:r>
              <w:rPr>
                <w:spacing w:val="-3"/>
                <w:szCs w:val="24"/>
              </w:rPr>
              <w:t>1</w:t>
            </w:r>
            <w:r w:rsidR="00F130C3">
              <w:rPr>
                <w:spacing w:val="-3"/>
                <w:szCs w:val="24"/>
              </w:rPr>
              <w:t>2</w:t>
            </w:r>
            <w:r w:rsidR="0057610B">
              <w:rPr>
                <w:spacing w:val="-3"/>
                <w:szCs w:val="24"/>
              </w:rPr>
              <w:t>%</w:t>
            </w:r>
          </w:p>
        </w:tc>
        <w:tc>
          <w:tcPr>
            <w:tcW w:w="3213" w:type="dxa"/>
          </w:tcPr>
          <w:p w14:paraId="01E1B880" w14:textId="2A7D3DF7" w:rsidR="0057610B" w:rsidRPr="002F7E51" w:rsidRDefault="0057610B" w:rsidP="0057610B">
            <w:pPr>
              <w:rPr>
                <w:rFonts w:cstheme="minorHAnsi"/>
              </w:rPr>
            </w:pPr>
            <w:r>
              <w:rPr>
                <w:rFonts w:cstheme="minorHAnsi"/>
              </w:rPr>
              <w:t xml:space="preserve">Semester project First Presentation </w:t>
            </w:r>
          </w:p>
        </w:tc>
        <w:tc>
          <w:tcPr>
            <w:tcW w:w="1440" w:type="dxa"/>
          </w:tcPr>
          <w:p w14:paraId="4B6FBE79" w14:textId="21BF06DF" w:rsidR="0057610B" w:rsidRPr="00B6002E" w:rsidRDefault="0057610B" w:rsidP="0057610B">
            <w:pPr>
              <w:jc w:val="center"/>
            </w:pPr>
            <w:r>
              <w:t xml:space="preserve">Semester Project </w:t>
            </w:r>
          </w:p>
        </w:tc>
        <w:tc>
          <w:tcPr>
            <w:tcW w:w="1440" w:type="dxa"/>
          </w:tcPr>
          <w:p w14:paraId="18EAF5BD" w14:textId="38776032" w:rsidR="0057610B" w:rsidRPr="00361651" w:rsidRDefault="0057610B" w:rsidP="0057610B">
            <w:pPr>
              <w:tabs>
                <w:tab w:val="left" w:pos="-720"/>
              </w:tabs>
              <w:suppressAutoHyphens/>
              <w:spacing w:line="276" w:lineRule="auto"/>
              <w:rPr>
                <w:spacing w:val="-3"/>
                <w:szCs w:val="24"/>
              </w:rPr>
            </w:pPr>
            <w:r>
              <w:rPr>
                <w:spacing w:val="-3"/>
                <w:szCs w:val="24"/>
              </w:rPr>
              <w:t>33%</w:t>
            </w:r>
          </w:p>
        </w:tc>
      </w:tr>
      <w:tr w:rsidR="0057610B" w:rsidRPr="001C697E" w14:paraId="671B895D" w14:textId="77777777" w:rsidTr="009446FE">
        <w:trPr>
          <w:trHeight w:val="252"/>
        </w:trPr>
        <w:tc>
          <w:tcPr>
            <w:tcW w:w="1435" w:type="dxa"/>
          </w:tcPr>
          <w:p w14:paraId="12E931D9" w14:textId="56B22711" w:rsidR="0057610B" w:rsidRPr="00361651" w:rsidRDefault="0057610B" w:rsidP="0057610B">
            <w:pPr>
              <w:tabs>
                <w:tab w:val="left" w:pos="-720"/>
              </w:tabs>
              <w:suppressAutoHyphens/>
              <w:spacing w:line="276" w:lineRule="auto"/>
              <w:jc w:val="center"/>
              <w:rPr>
                <w:spacing w:val="-3"/>
                <w:szCs w:val="24"/>
              </w:rPr>
            </w:pPr>
            <w:r>
              <w:rPr>
                <w:spacing w:val="-3"/>
                <w:szCs w:val="24"/>
              </w:rPr>
              <w:t>130</w:t>
            </w:r>
          </w:p>
        </w:tc>
        <w:tc>
          <w:tcPr>
            <w:tcW w:w="1440" w:type="dxa"/>
          </w:tcPr>
          <w:p w14:paraId="1729FE0B" w14:textId="01F2EFC8" w:rsidR="0057610B" w:rsidRPr="00361651" w:rsidRDefault="001A6128" w:rsidP="0057610B">
            <w:pPr>
              <w:tabs>
                <w:tab w:val="left" w:pos="-720"/>
              </w:tabs>
              <w:suppressAutoHyphens/>
              <w:spacing w:line="276" w:lineRule="auto"/>
              <w:jc w:val="right"/>
              <w:rPr>
                <w:spacing w:val="-3"/>
                <w:szCs w:val="24"/>
              </w:rPr>
            </w:pPr>
            <w:r>
              <w:rPr>
                <w:spacing w:val="-3"/>
                <w:szCs w:val="24"/>
              </w:rPr>
              <w:t>20</w:t>
            </w:r>
            <w:r w:rsidR="0057610B">
              <w:rPr>
                <w:spacing w:val="-3"/>
                <w:szCs w:val="24"/>
              </w:rPr>
              <w:t>%</w:t>
            </w:r>
          </w:p>
        </w:tc>
        <w:tc>
          <w:tcPr>
            <w:tcW w:w="3213" w:type="dxa"/>
          </w:tcPr>
          <w:p w14:paraId="4400EB82" w14:textId="6EB0C75E" w:rsidR="0057610B" w:rsidRPr="00B6002E" w:rsidRDefault="0057610B" w:rsidP="0057610B">
            <w:r>
              <w:t xml:space="preserve">Semester Project Final Presentation </w:t>
            </w:r>
          </w:p>
        </w:tc>
        <w:tc>
          <w:tcPr>
            <w:tcW w:w="1440" w:type="dxa"/>
          </w:tcPr>
          <w:p w14:paraId="7257AA79" w14:textId="0EDD4DCC" w:rsidR="0057610B" w:rsidRPr="00B6002E" w:rsidRDefault="0057610B" w:rsidP="0057610B">
            <w:pPr>
              <w:jc w:val="center"/>
            </w:pPr>
            <w:r>
              <w:t xml:space="preserve">Semester Project </w:t>
            </w:r>
          </w:p>
        </w:tc>
        <w:tc>
          <w:tcPr>
            <w:tcW w:w="1440" w:type="dxa"/>
          </w:tcPr>
          <w:p w14:paraId="2833D267" w14:textId="5AFE4D45" w:rsidR="0057610B" w:rsidRDefault="0057610B" w:rsidP="0057610B">
            <w:pPr>
              <w:tabs>
                <w:tab w:val="left" w:pos="-720"/>
              </w:tabs>
              <w:suppressAutoHyphens/>
              <w:spacing w:line="276" w:lineRule="auto"/>
            </w:pPr>
            <w:r>
              <w:t>54%</w:t>
            </w:r>
          </w:p>
        </w:tc>
      </w:tr>
      <w:tr w:rsidR="0057610B" w:rsidRPr="001C697E" w14:paraId="74F4D8D1" w14:textId="77777777" w:rsidTr="009446FE">
        <w:trPr>
          <w:trHeight w:val="252"/>
        </w:trPr>
        <w:tc>
          <w:tcPr>
            <w:tcW w:w="1435" w:type="dxa"/>
          </w:tcPr>
          <w:p w14:paraId="455CC3EE" w14:textId="68E738D0" w:rsidR="0057610B" w:rsidRPr="00361651" w:rsidRDefault="0057610B" w:rsidP="0057610B">
            <w:pPr>
              <w:tabs>
                <w:tab w:val="left" w:pos="-720"/>
              </w:tabs>
              <w:suppressAutoHyphens/>
              <w:spacing w:line="276" w:lineRule="auto"/>
              <w:jc w:val="center"/>
              <w:rPr>
                <w:spacing w:val="-3"/>
                <w:szCs w:val="24"/>
              </w:rPr>
            </w:pPr>
            <w:r>
              <w:rPr>
                <w:spacing w:val="-3"/>
                <w:szCs w:val="24"/>
              </w:rPr>
              <w:t>30</w:t>
            </w:r>
          </w:p>
        </w:tc>
        <w:tc>
          <w:tcPr>
            <w:tcW w:w="1440" w:type="dxa"/>
          </w:tcPr>
          <w:p w14:paraId="12D551DD" w14:textId="097B8139" w:rsidR="0057610B" w:rsidRPr="00361651" w:rsidRDefault="0057610B" w:rsidP="0057610B">
            <w:pPr>
              <w:tabs>
                <w:tab w:val="left" w:pos="-720"/>
              </w:tabs>
              <w:suppressAutoHyphens/>
              <w:spacing w:line="276" w:lineRule="auto"/>
              <w:jc w:val="right"/>
              <w:rPr>
                <w:spacing w:val="-3"/>
                <w:szCs w:val="24"/>
              </w:rPr>
            </w:pPr>
            <w:r>
              <w:rPr>
                <w:spacing w:val="-3"/>
                <w:szCs w:val="24"/>
              </w:rPr>
              <w:t>4%</w:t>
            </w:r>
          </w:p>
        </w:tc>
        <w:tc>
          <w:tcPr>
            <w:tcW w:w="3213" w:type="dxa"/>
          </w:tcPr>
          <w:p w14:paraId="7C8BF71B" w14:textId="62190C45" w:rsidR="0057610B" w:rsidRPr="00B6002E" w:rsidRDefault="0057610B" w:rsidP="0057610B">
            <w:r>
              <w:t xml:space="preserve">Peer Evaluation </w:t>
            </w:r>
          </w:p>
        </w:tc>
        <w:tc>
          <w:tcPr>
            <w:tcW w:w="1440" w:type="dxa"/>
          </w:tcPr>
          <w:p w14:paraId="2093B28F" w14:textId="75F8A57B" w:rsidR="0057610B" w:rsidRPr="00B6002E" w:rsidRDefault="0057610B" w:rsidP="0057610B">
            <w:pPr>
              <w:jc w:val="center"/>
            </w:pPr>
            <w:r>
              <w:t xml:space="preserve">Semester Project </w:t>
            </w:r>
          </w:p>
        </w:tc>
        <w:tc>
          <w:tcPr>
            <w:tcW w:w="1440" w:type="dxa"/>
          </w:tcPr>
          <w:p w14:paraId="5D35D337" w14:textId="5EF14788" w:rsidR="0057610B" w:rsidRDefault="0057610B" w:rsidP="0057610B">
            <w:pPr>
              <w:tabs>
                <w:tab w:val="left" w:pos="-720"/>
              </w:tabs>
              <w:suppressAutoHyphens/>
              <w:spacing w:line="276" w:lineRule="auto"/>
            </w:pPr>
            <w:r>
              <w:t>12%</w:t>
            </w:r>
          </w:p>
        </w:tc>
      </w:tr>
      <w:tr w:rsidR="0057610B" w:rsidRPr="001C697E" w14:paraId="11CD7E02" w14:textId="77777777" w:rsidTr="009446FE">
        <w:trPr>
          <w:trHeight w:val="252"/>
        </w:trPr>
        <w:tc>
          <w:tcPr>
            <w:tcW w:w="1435" w:type="dxa"/>
          </w:tcPr>
          <w:p w14:paraId="2D80DA7E" w14:textId="69522351" w:rsidR="0057610B" w:rsidRPr="00361651" w:rsidRDefault="0057610B" w:rsidP="0057610B">
            <w:pPr>
              <w:tabs>
                <w:tab w:val="left" w:pos="-720"/>
              </w:tabs>
              <w:suppressAutoHyphens/>
              <w:spacing w:line="276" w:lineRule="auto"/>
              <w:jc w:val="center"/>
              <w:rPr>
                <w:spacing w:val="-3"/>
                <w:szCs w:val="24"/>
              </w:rPr>
            </w:pPr>
            <w:r>
              <w:rPr>
                <w:spacing w:val="-3"/>
                <w:szCs w:val="24"/>
              </w:rPr>
              <w:t>20</w:t>
            </w:r>
          </w:p>
        </w:tc>
        <w:tc>
          <w:tcPr>
            <w:tcW w:w="1440" w:type="dxa"/>
          </w:tcPr>
          <w:p w14:paraId="434ADD64" w14:textId="0F21BE62" w:rsidR="0057610B" w:rsidRPr="00361651" w:rsidRDefault="0057610B" w:rsidP="0057610B">
            <w:pPr>
              <w:tabs>
                <w:tab w:val="left" w:pos="-720"/>
              </w:tabs>
              <w:suppressAutoHyphens/>
              <w:spacing w:line="276" w:lineRule="auto"/>
              <w:jc w:val="right"/>
              <w:rPr>
                <w:spacing w:val="-3"/>
                <w:szCs w:val="24"/>
              </w:rPr>
            </w:pPr>
            <w:r>
              <w:rPr>
                <w:spacing w:val="-3"/>
                <w:szCs w:val="24"/>
              </w:rPr>
              <w:t>3%</w:t>
            </w:r>
          </w:p>
        </w:tc>
        <w:tc>
          <w:tcPr>
            <w:tcW w:w="3213" w:type="dxa"/>
          </w:tcPr>
          <w:p w14:paraId="13AC78C8" w14:textId="130BF90A" w:rsidR="0057610B" w:rsidRPr="00B6002E" w:rsidRDefault="0057610B" w:rsidP="0057610B">
            <w:r>
              <w:t xml:space="preserve">Case Studies </w:t>
            </w:r>
            <w:r w:rsidR="005C4E11">
              <w:t>(2)</w:t>
            </w:r>
          </w:p>
        </w:tc>
        <w:tc>
          <w:tcPr>
            <w:tcW w:w="1440" w:type="dxa"/>
          </w:tcPr>
          <w:p w14:paraId="5AA243D5" w14:textId="133F2182" w:rsidR="0057610B" w:rsidRPr="00B6002E" w:rsidRDefault="0057610B" w:rsidP="0057610B">
            <w:pPr>
              <w:jc w:val="center"/>
            </w:pPr>
            <w:r>
              <w:t>Case Studies</w:t>
            </w:r>
          </w:p>
        </w:tc>
        <w:tc>
          <w:tcPr>
            <w:tcW w:w="1440" w:type="dxa"/>
          </w:tcPr>
          <w:p w14:paraId="1E111E8B" w14:textId="77F52C4C" w:rsidR="0057610B" w:rsidRDefault="0057610B" w:rsidP="0057610B">
            <w:pPr>
              <w:tabs>
                <w:tab w:val="left" w:pos="-720"/>
              </w:tabs>
              <w:suppressAutoHyphens/>
              <w:spacing w:line="276" w:lineRule="auto"/>
            </w:pPr>
            <w:r>
              <w:t>100%</w:t>
            </w:r>
          </w:p>
        </w:tc>
      </w:tr>
      <w:tr w:rsidR="0057610B" w:rsidRPr="001C697E" w14:paraId="4065EE8F" w14:textId="77777777" w:rsidTr="009446FE">
        <w:trPr>
          <w:trHeight w:val="252"/>
        </w:trPr>
        <w:tc>
          <w:tcPr>
            <w:tcW w:w="1435" w:type="dxa"/>
          </w:tcPr>
          <w:p w14:paraId="77E8CCFE" w14:textId="13B16908" w:rsidR="0057610B" w:rsidRPr="00361651" w:rsidRDefault="0057610B" w:rsidP="0057610B">
            <w:pPr>
              <w:tabs>
                <w:tab w:val="left" w:pos="-720"/>
              </w:tabs>
              <w:suppressAutoHyphens/>
              <w:spacing w:line="276" w:lineRule="auto"/>
              <w:jc w:val="center"/>
              <w:rPr>
                <w:spacing w:val="-3"/>
                <w:szCs w:val="24"/>
              </w:rPr>
            </w:pPr>
            <w:r>
              <w:rPr>
                <w:spacing w:val="-3"/>
                <w:szCs w:val="24"/>
              </w:rPr>
              <w:t>60</w:t>
            </w:r>
          </w:p>
        </w:tc>
        <w:tc>
          <w:tcPr>
            <w:tcW w:w="1440" w:type="dxa"/>
          </w:tcPr>
          <w:p w14:paraId="390D2848" w14:textId="1817107B" w:rsidR="0057610B" w:rsidRPr="00361651" w:rsidRDefault="0057610B" w:rsidP="0057610B">
            <w:pPr>
              <w:tabs>
                <w:tab w:val="left" w:pos="-720"/>
              </w:tabs>
              <w:suppressAutoHyphens/>
              <w:spacing w:line="276" w:lineRule="auto"/>
              <w:jc w:val="right"/>
              <w:rPr>
                <w:spacing w:val="-3"/>
                <w:szCs w:val="24"/>
              </w:rPr>
            </w:pPr>
            <w:r>
              <w:rPr>
                <w:spacing w:val="-3"/>
                <w:szCs w:val="24"/>
              </w:rPr>
              <w:t>9%</w:t>
            </w:r>
          </w:p>
        </w:tc>
        <w:tc>
          <w:tcPr>
            <w:tcW w:w="3213" w:type="dxa"/>
          </w:tcPr>
          <w:p w14:paraId="4CA440A8" w14:textId="0B4FA5E6" w:rsidR="0057610B" w:rsidRPr="00B6002E" w:rsidRDefault="0057610B" w:rsidP="0057610B">
            <w:r>
              <w:t xml:space="preserve">Assignments </w:t>
            </w:r>
            <w:r w:rsidR="005C4E11">
              <w:t>(3)</w:t>
            </w:r>
          </w:p>
        </w:tc>
        <w:tc>
          <w:tcPr>
            <w:tcW w:w="1440" w:type="dxa"/>
          </w:tcPr>
          <w:p w14:paraId="54514885" w14:textId="7625F762" w:rsidR="0057610B" w:rsidRPr="00B6002E" w:rsidRDefault="0057610B" w:rsidP="0057610B">
            <w:pPr>
              <w:jc w:val="center"/>
            </w:pPr>
            <w:r>
              <w:t xml:space="preserve">Assignments </w:t>
            </w:r>
          </w:p>
        </w:tc>
        <w:tc>
          <w:tcPr>
            <w:tcW w:w="1440" w:type="dxa"/>
          </w:tcPr>
          <w:p w14:paraId="4D57E7D7" w14:textId="2990524E" w:rsidR="0057610B" w:rsidRDefault="0057610B" w:rsidP="0057610B">
            <w:pPr>
              <w:tabs>
                <w:tab w:val="left" w:pos="-720"/>
              </w:tabs>
              <w:suppressAutoHyphens/>
              <w:spacing w:line="276" w:lineRule="auto"/>
            </w:pPr>
            <w:r>
              <w:t>100%</w:t>
            </w:r>
          </w:p>
        </w:tc>
      </w:tr>
      <w:tr w:rsidR="0057610B" w:rsidRPr="001C697E" w14:paraId="31866C3E" w14:textId="77777777" w:rsidTr="009446FE">
        <w:trPr>
          <w:trHeight w:val="252"/>
        </w:trPr>
        <w:tc>
          <w:tcPr>
            <w:tcW w:w="1435" w:type="dxa"/>
          </w:tcPr>
          <w:p w14:paraId="1F117F32" w14:textId="20B23CCD" w:rsidR="0057610B" w:rsidRPr="00361651" w:rsidRDefault="0057610B" w:rsidP="0057610B">
            <w:pPr>
              <w:tabs>
                <w:tab w:val="left" w:pos="-720"/>
              </w:tabs>
              <w:suppressAutoHyphens/>
              <w:spacing w:line="276" w:lineRule="auto"/>
              <w:jc w:val="center"/>
              <w:rPr>
                <w:spacing w:val="-3"/>
                <w:szCs w:val="24"/>
              </w:rPr>
            </w:pPr>
            <w:r>
              <w:rPr>
                <w:spacing w:val="-3"/>
                <w:szCs w:val="24"/>
              </w:rPr>
              <w:t>50</w:t>
            </w:r>
          </w:p>
        </w:tc>
        <w:tc>
          <w:tcPr>
            <w:tcW w:w="1440" w:type="dxa"/>
          </w:tcPr>
          <w:p w14:paraId="7D4968B8" w14:textId="4B3F6BB7" w:rsidR="0057610B" w:rsidRPr="00361651" w:rsidRDefault="0019135D" w:rsidP="0057610B">
            <w:pPr>
              <w:tabs>
                <w:tab w:val="left" w:pos="-720"/>
              </w:tabs>
              <w:suppressAutoHyphens/>
              <w:spacing w:line="276" w:lineRule="auto"/>
              <w:jc w:val="right"/>
              <w:rPr>
                <w:spacing w:val="-3"/>
                <w:szCs w:val="24"/>
              </w:rPr>
            </w:pPr>
            <w:r>
              <w:rPr>
                <w:spacing w:val="-3"/>
                <w:szCs w:val="24"/>
              </w:rPr>
              <w:t>7</w:t>
            </w:r>
            <w:r w:rsidR="0057610B">
              <w:rPr>
                <w:spacing w:val="-3"/>
                <w:szCs w:val="24"/>
              </w:rPr>
              <w:t>%</w:t>
            </w:r>
          </w:p>
        </w:tc>
        <w:tc>
          <w:tcPr>
            <w:tcW w:w="3213" w:type="dxa"/>
          </w:tcPr>
          <w:p w14:paraId="23F7F07D" w14:textId="5C21F16E" w:rsidR="0057610B" w:rsidRPr="00B6002E" w:rsidRDefault="0057610B" w:rsidP="0057610B">
            <w:r>
              <w:t xml:space="preserve">Attendance and </w:t>
            </w:r>
            <w:r w:rsidR="00896456">
              <w:t xml:space="preserve">Interaction </w:t>
            </w:r>
          </w:p>
        </w:tc>
        <w:tc>
          <w:tcPr>
            <w:tcW w:w="1440" w:type="dxa"/>
          </w:tcPr>
          <w:p w14:paraId="79D1B8E2" w14:textId="7DDDC6D8" w:rsidR="0057610B" w:rsidRPr="00B6002E" w:rsidRDefault="0057610B" w:rsidP="0057610B">
            <w:pPr>
              <w:jc w:val="center"/>
            </w:pPr>
            <w:r>
              <w:t xml:space="preserve">Attendance and </w:t>
            </w:r>
            <w:r w:rsidR="00896456">
              <w:t>Inter</w:t>
            </w:r>
            <w:r w:rsidR="00DA5CE5">
              <w:t>action</w:t>
            </w:r>
          </w:p>
        </w:tc>
        <w:tc>
          <w:tcPr>
            <w:tcW w:w="1440" w:type="dxa"/>
          </w:tcPr>
          <w:p w14:paraId="7DAEAF42" w14:textId="51E58741" w:rsidR="0057610B" w:rsidRDefault="0057610B" w:rsidP="0057610B">
            <w:pPr>
              <w:tabs>
                <w:tab w:val="left" w:pos="-720"/>
              </w:tabs>
              <w:suppressAutoHyphens/>
              <w:spacing w:line="276" w:lineRule="auto"/>
            </w:pPr>
            <w:r>
              <w:t>100%</w:t>
            </w:r>
          </w:p>
        </w:tc>
      </w:tr>
      <w:tr w:rsidR="0057610B" w:rsidRPr="001C697E" w14:paraId="75A5EB9E" w14:textId="77777777" w:rsidTr="009446FE">
        <w:trPr>
          <w:trHeight w:val="252"/>
        </w:trPr>
        <w:tc>
          <w:tcPr>
            <w:tcW w:w="1435" w:type="dxa"/>
          </w:tcPr>
          <w:p w14:paraId="2337E76C" w14:textId="77777777" w:rsidR="0057610B" w:rsidRPr="00361651" w:rsidRDefault="0057610B" w:rsidP="0057610B">
            <w:pPr>
              <w:tabs>
                <w:tab w:val="left" w:pos="-720"/>
              </w:tabs>
              <w:suppressAutoHyphens/>
              <w:spacing w:line="276" w:lineRule="auto"/>
              <w:jc w:val="center"/>
              <w:rPr>
                <w:spacing w:val="-3"/>
                <w:szCs w:val="24"/>
              </w:rPr>
            </w:pPr>
          </w:p>
        </w:tc>
        <w:tc>
          <w:tcPr>
            <w:tcW w:w="1440" w:type="dxa"/>
          </w:tcPr>
          <w:p w14:paraId="32B5CCD0" w14:textId="77777777" w:rsidR="0057610B" w:rsidRPr="00361651" w:rsidRDefault="0057610B" w:rsidP="0057610B">
            <w:pPr>
              <w:tabs>
                <w:tab w:val="left" w:pos="-720"/>
              </w:tabs>
              <w:suppressAutoHyphens/>
              <w:spacing w:line="276" w:lineRule="auto"/>
              <w:jc w:val="right"/>
              <w:rPr>
                <w:spacing w:val="-3"/>
                <w:szCs w:val="24"/>
              </w:rPr>
            </w:pPr>
          </w:p>
        </w:tc>
        <w:tc>
          <w:tcPr>
            <w:tcW w:w="3213" w:type="dxa"/>
          </w:tcPr>
          <w:p w14:paraId="3CEF7816" w14:textId="6D82AD9D" w:rsidR="0057610B" w:rsidRPr="00B6002E" w:rsidRDefault="0057610B" w:rsidP="0057610B">
            <w:r>
              <w:t xml:space="preserve">Extra credit rank: 10 for first place, 5 for second place </w:t>
            </w:r>
          </w:p>
        </w:tc>
        <w:tc>
          <w:tcPr>
            <w:tcW w:w="1440" w:type="dxa"/>
          </w:tcPr>
          <w:p w14:paraId="49DEADB9" w14:textId="494B5A8B" w:rsidR="0057610B" w:rsidRPr="00B6002E" w:rsidRDefault="0057610B" w:rsidP="0057610B">
            <w:pPr>
              <w:jc w:val="center"/>
            </w:pPr>
            <w:r>
              <w:t xml:space="preserve">Extra credit </w:t>
            </w:r>
          </w:p>
        </w:tc>
        <w:tc>
          <w:tcPr>
            <w:tcW w:w="1440" w:type="dxa"/>
          </w:tcPr>
          <w:p w14:paraId="7EBB61DA" w14:textId="77777777" w:rsidR="0057610B" w:rsidRDefault="0057610B" w:rsidP="0057610B">
            <w:pPr>
              <w:tabs>
                <w:tab w:val="left" w:pos="-720"/>
              </w:tabs>
              <w:suppressAutoHyphens/>
              <w:spacing w:line="276" w:lineRule="auto"/>
            </w:pPr>
          </w:p>
        </w:tc>
      </w:tr>
      <w:tr w:rsidR="001A6128" w:rsidRPr="001C697E" w14:paraId="1FFE5126" w14:textId="77777777" w:rsidTr="009446FE">
        <w:trPr>
          <w:trHeight w:val="252"/>
        </w:trPr>
        <w:tc>
          <w:tcPr>
            <w:tcW w:w="1435" w:type="dxa"/>
          </w:tcPr>
          <w:p w14:paraId="2B4C72CE" w14:textId="77777777" w:rsidR="001A6128" w:rsidRPr="00361651" w:rsidRDefault="001A6128" w:rsidP="0057610B">
            <w:pPr>
              <w:tabs>
                <w:tab w:val="left" w:pos="-720"/>
              </w:tabs>
              <w:suppressAutoHyphens/>
              <w:spacing w:line="276" w:lineRule="auto"/>
              <w:jc w:val="center"/>
              <w:rPr>
                <w:spacing w:val="-3"/>
                <w:szCs w:val="24"/>
              </w:rPr>
            </w:pPr>
          </w:p>
        </w:tc>
        <w:tc>
          <w:tcPr>
            <w:tcW w:w="1440" w:type="dxa"/>
          </w:tcPr>
          <w:p w14:paraId="2EDD1830" w14:textId="77777777" w:rsidR="001A6128" w:rsidRPr="00361651" w:rsidRDefault="001A6128" w:rsidP="0057610B">
            <w:pPr>
              <w:tabs>
                <w:tab w:val="left" w:pos="-720"/>
              </w:tabs>
              <w:suppressAutoHyphens/>
              <w:spacing w:line="276" w:lineRule="auto"/>
              <w:jc w:val="right"/>
              <w:rPr>
                <w:spacing w:val="-3"/>
                <w:szCs w:val="24"/>
              </w:rPr>
            </w:pPr>
          </w:p>
        </w:tc>
        <w:tc>
          <w:tcPr>
            <w:tcW w:w="3213" w:type="dxa"/>
          </w:tcPr>
          <w:p w14:paraId="72F5AA9F" w14:textId="3C5C7E57" w:rsidR="001A6128" w:rsidRDefault="001A6128" w:rsidP="0057610B">
            <w:r>
              <w:t xml:space="preserve">Focus group activity: 10 each report </w:t>
            </w:r>
          </w:p>
        </w:tc>
        <w:tc>
          <w:tcPr>
            <w:tcW w:w="1440" w:type="dxa"/>
          </w:tcPr>
          <w:p w14:paraId="559F9703" w14:textId="5C047C1F" w:rsidR="001A6128" w:rsidRDefault="001A6128" w:rsidP="0057610B">
            <w:pPr>
              <w:jc w:val="center"/>
            </w:pPr>
            <w:r>
              <w:t>Extra credit</w:t>
            </w:r>
          </w:p>
        </w:tc>
        <w:tc>
          <w:tcPr>
            <w:tcW w:w="1440" w:type="dxa"/>
          </w:tcPr>
          <w:p w14:paraId="667134AA" w14:textId="77777777" w:rsidR="001A6128" w:rsidRDefault="001A6128" w:rsidP="0057610B">
            <w:pPr>
              <w:tabs>
                <w:tab w:val="left" w:pos="-720"/>
              </w:tabs>
              <w:suppressAutoHyphens/>
              <w:spacing w:line="276" w:lineRule="auto"/>
            </w:pPr>
          </w:p>
        </w:tc>
      </w:tr>
      <w:tr w:rsidR="009446FE" w:rsidRPr="001C697E" w14:paraId="4D8113B5" w14:textId="77777777" w:rsidTr="009446FE">
        <w:trPr>
          <w:trHeight w:val="252"/>
        </w:trPr>
        <w:tc>
          <w:tcPr>
            <w:tcW w:w="1435" w:type="dxa"/>
            <w:tcBorders>
              <w:top w:val="single" w:sz="8" w:space="0" w:color="auto"/>
            </w:tcBorders>
          </w:tcPr>
          <w:p w14:paraId="53289A70" w14:textId="01C56B40" w:rsidR="009446FE" w:rsidRPr="00361651" w:rsidRDefault="0057610B" w:rsidP="004E3ABB">
            <w:pPr>
              <w:tabs>
                <w:tab w:val="left" w:pos="-720"/>
              </w:tabs>
              <w:suppressAutoHyphens/>
              <w:spacing w:line="276" w:lineRule="auto"/>
              <w:jc w:val="center"/>
              <w:rPr>
                <w:spacing w:val="-3"/>
                <w:szCs w:val="24"/>
              </w:rPr>
            </w:pPr>
            <w:r>
              <w:rPr>
                <w:spacing w:val="-3"/>
                <w:szCs w:val="24"/>
              </w:rPr>
              <w:t>6</w:t>
            </w:r>
            <w:r w:rsidR="00856FE1">
              <w:rPr>
                <w:spacing w:val="-3"/>
                <w:szCs w:val="24"/>
              </w:rPr>
              <w:t>7</w:t>
            </w:r>
            <w:r>
              <w:rPr>
                <w:spacing w:val="-3"/>
                <w:szCs w:val="24"/>
              </w:rPr>
              <w:t>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C43EA2A" w:rsidR="00C83888" w:rsidRPr="002F7E51" w:rsidRDefault="0057610B" w:rsidP="000F3624">
            <w:pPr>
              <w:rPr>
                <w:rFonts w:cstheme="minorHAnsi"/>
              </w:rPr>
            </w:pPr>
            <w:r>
              <w:rPr>
                <w:rFonts w:cstheme="minorHAnsi"/>
              </w:rPr>
              <w:t>The exams will have essay type of questions</w:t>
            </w:r>
            <w:r w:rsidR="00B26784">
              <w:rPr>
                <w:rFonts w:cstheme="minorHAnsi"/>
              </w:rPr>
              <w:t>, m</w:t>
            </w:r>
            <w:r>
              <w:rPr>
                <w:rFonts w:cstheme="minorHAnsi"/>
              </w:rPr>
              <w:t>ultiple-choice questions</w:t>
            </w:r>
            <w:r w:rsidR="00B26784">
              <w:rPr>
                <w:rFonts w:cstheme="minorHAnsi"/>
              </w:rPr>
              <w:t xml:space="preserve"> and mixed questions types</w:t>
            </w:r>
            <w:r>
              <w:rPr>
                <w:rFonts w:cstheme="minorHAnsi"/>
              </w:rPr>
              <w:t xml:space="preserve"> as well. You will be supposed to take the exam during the assigned day and time. Make-up exams will not be allowed unless requested prior the exam (at least 48 hours), with a justifiable reason.</w:t>
            </w:r>
          </w:p>
        </w:tc>
      </w:tr>
    </w:tbl>
    <w:p w14:paraId="62D8FA25" w14:textId="77777777" w:rsidR="0057610B" w:rsidRPr="002F7E51" w:rsidRDefault="0057610B" w:rsidP="0057610B">
      <w:pPr>
        <w:pStyle w:val="Heading2"/>
        <w:numPr>
          <w:ilvl w:val="1"/>
          <w:numId w:val="36"/>
        </w:numPr>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7610B" w:rsidRPr="001C697E" w14:paraId="4116B394" w14:textId="77777777" w:rsidTr="005E3C8C">
        <w:tc>
          <w:tcPr>
            <w:tcW w:w="8964" w:type="dxa"/>
          </w:tcPr>
          <w:p w14:paraId="4ECBC659" w14:textId="41320899" w:rsidR="008800EF" w:rsidRDefault="0057610B" w:rsidP="008800EF">
            <w:pPr>
              <w:rPr>
                <w:rFonts w:cstheme="minorHAnsi"/>
              </w:rPr>
            </w:pPr>
            <w:r>
              <w:rPr>
                <w:rFonts w:cstheme="minorHAnsi"/>
              </w:rPr>
              <w:t xml:space="preserve">Each group will be in charge of picking one </w:t>
            </w:r>
            <w:r w:rsidR="008800EF">
              <w:rPr>
                <w:rFonts w:cstheme="minorHAnsi"/>
              </w:rPr>
              <w:t xml:space="preserve">product or organization to develop </w:t>
            </w:r>
            <w:r w:rsidR="00EE2C72">
              <w:rPr>
                <w:rFonts w:cstheme="minorHAnsi"/>
              </w:rPr>
              <w:t>marketing research</w:t>
            </w:r>
            <w:r w:rsidR="008800EF">
              <w:rPr>
                <w:rFonts w:cstheme="minorHAnsi"/>
              </w:rPr>
              <w:t xml:space="preserve"> about it.</w:t>
            </w:r>
            <w:r w:rsidR="008800EF" w:rsidRPr="00370B9C">
              <w:rPr>
                <w:rFonts w:cstheme="minorHAnsi"/>
              </w:rPr>
              <w:t xml:space="preserve"> You will conduct focus groups analysis, design a </w:t>
            </w:r>
            <w:r w:rsidR="00EE2C72">
              <w:rPr>
                <w:rFonts w:cstheme="minorHAnsi"/>
              </w:rPr>
              <w:t>survey</w:t>
            </w:r>
            <w:r w:rsidR="008800EF" w:rsidRPr="00370B9C">
              <w:rPr>
                <w:rFonts w:cstheme="minorHAnsi"/>
              </w:rPr>
              <w:t>, report your data analysis plan, and will present your findings in the final presentation.</w:t>
            </w:r>
          </w:p>
          <w:p w14:paraId="39015600" w14:textId="367399FF" w:rsidR="0057610B" w:rsidRDefault="0057610B" w:rsidP="005E3C8C">
            <w:pPr>
              <w:rPr>
                <w:rFonts w:cstheme="minorHAnsi"/>
              </w:rPr>
            </w:pPr>
            <w:r>
              <w:rPr>
                <w:rFonts w:cstheme="minorHAnsi"/>
              </w:rPr>
              <w:t xml:space="preserve">There will be an introductory presentation (first presentation) when each group will present their </w:t>
            </w:r>
            <w:r w:rsidR="00EE2C72">
              <w:rPr>
                <w:rFonts w:cstheme="minorHAnsi"/>
              </w:rPr>
              <w:t>focus groups findings</w:t>
            </w:r>
            <w:r>
              <w:rPr>
                <w:rFonts w:cstheme="minorHAnsi"/>
              </w:rPr>
              <w:t xml:space="preserve"> and other specific information; for the final presentation, when each group will present the </w:t>
            </w:r>
            <w:r w:rsidR="00EE2C72">
              <w:rPr>
                <w:rFonts w:cstheme="minorHAnsi"/>
              </w:rPr>
              <w:t xml:space="preserve">complete data analysis and report </w:t>
            </w:r>
            <w:r>
              <w:rPr>
                <w:rFonts w:cstheme="minorHAnsi"/>
              </w:rPr>
              <w:t xml:space="preserve">and other specific information. There is a separate document that explains the semester project more in depth. </w:t>
            </w:r>
          </w:p>
          <w:p w14:paraId="034D21CF" w14:textId="77777777" w:rsidR="0057610B" w:rsidRPr="002F7E51" w:rsidRDefault="0057610B" w:rsidP="005E3C8C">
            <w:pPr>
              <w:rPr>
                <w:rFonts w:cstheme="minorHAnsi"/>
              </w:rPr>
            </w:pPr>
            <w:r>
              <w:rPr>
                <w:rFonts w:cstheme="minorHAnsi"/>
              </w:rPr>
              <w:t xml:space="preserve">At the end of the semester each member of the group will fill out a peer evaluation form about each group member, and that will be part of the grade. </w:t>
            </w:r>
          </w:p>
        </w:tc>
      </w:tr>
    </w:tbl>
    <w:p w14:paraId="5ECAFD2F" w14:textId="1675AD21" w:rsidR="00D57096" w:rsidRPr="002F7E51" w:rsidRDefault="00C83888" w:rsidP="0057610B">
      <w:pPr>
        <w:pStyle w:val="Heading2"/>
        <w:numPr>
          <w:ilvl w:val="1"/>
          <w:numId w:val="36"/>
        </w:numPr>
      </w:pPr>
      <w:r>
        <w:t>Assignments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342C4A" w:rsidRPr="001C697E" w14:paraId="743A26DB" w14:textId="77777777" w:rsidTr="00342C4A">
        <w:tc>
          <w:tcPr>
            <w:tcW w:w="8964" w:type="dxa"/>
          </w:tcPr>
          <w:p w14:paraId="31F270F8" w14:textId="65263D69" w:rsidR="00342C4A" w:rsidRPr="002F7E51" w:rsidRDefault="00342C4A" w:rsidP="0057610B">
            <w:pPr>
              <w:rPr>
                <w:rFonts w:cstheme="minorHAnsi"/>
              </w:rPr>
            </w:pPr>
            <w:r>
              <w:rPr>
                <w:rFonts w:cstheme="minorHAnsi"/>
              </w:rPr>
              <w:t>There will be 3 assignments and they are supposed to be done individually. There will be separate documents to explain each assignment.</w:t>
            </w:r>
          </w:p>
        </w:tc>
      </w:tr>
    </w:tbl>
    <w:p w14:paraId="67AEF96E" w14:textId="56B531B9" w:rsidR="00342C4A" w:rsidRPr="002F7E51" w:rsidRDefault="00342C4A" w:rsidP="00342C4A">
      <w:pPr>
        <w:pStyle w:val="Heading2"/>
        <w:numPr>
          <w:ilvl w:val="1"/>
          <w:numId w:val="36"/>
        </w:numPr>
      </w:pPr>
      <w:r>
        <w:lastRenderedPageBreak/>
        <w:t>Case studies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42C4A" w:rsidRPr="001C697E" w14:paraId="30458281" w14:textId="77777777" w:rsidTr="005E3C8C">
        <w:tc>
          <w:tcPr>
            <w:tcW w:w="8964" w:type="dxa"/>
          </w:tcPr>
          <w:p w14:paraId="3EA3E2ED" w14:textId="3E1191FB" w:rsidR="00342C4A" w:rsidRPr="002F7E51" w:rsidRDefault="00342C4A" w:rsidP="005E3C8C">
            <w:pPr>
              <w:rPr>
                <w:rFonts w:cstheme="minorHAnsi"/>
              </w:rPr>
            </w:pPr>
            <w:r>
              <w:rPr>
                <w:rFonts w:cstheme="minorHAnsi"/>
              </w:rPr>
              <w:t xml:space="preserve">There will be two case studies (to be done during class). These will be done in groups. </w:t>
            </w:r>
          </w:p>
        </w:tc>
      </w:tr>
    </w:tbl>
    <w:p w14:paraId="3A5F27EA" w14:textId="7918029F" w:rsidR="00896456" w:rsidRPr="002F7E51" w:rsidRDefault="00896456" w:rsidP="00896456">
      <w:pPr>
        <w:pStyle w:val="Heading2"/>
        <w:numPr>
          <w:ilvl w:val="1"/>
          <w:numId w:val="36"/>
        </w:numPr>
      </w:pPr>
      <w:r>
        <w:t xml:space="preserve">Attendance and Interaction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896456" w:rsidRPr="001C697E" w14:paraId="4450C8D5" w14:textId="77777777" w:rsidTr="008B1691">
        <w:trPr>
          <w:trHeight w:val="510"/>
        </w:trPr>
        <w:tc>
          <w:tcPr>
            <w:tcW w:w="9013" w:type="dxa"/>
          </w:tcPr>
          <w:p w14:paraId="6F8B0BCE" w14:textId="77777777" w:rsidR="00896456" w:rsidRPr="002F7E51" w:rsidRDefault="00896456" w:rsidP="008B1691">
            <w:pPr>
              <w:rPr>
                <w:rFonts w:cstheme="minorHAnsi"/>
              </w:rPr>
            </w:pPr>
            <w:r>
              <w:rPr>
                <w:rFonts w:cstheme="minorHAnsi"/>
              </w:rPr>
              <w:t xml:space="preserve">As described before, each student is allowed 3 absences. After that, there will be deductions in the attendance and interaction grade. Participating actively during class and communicating with the professor also helps to improve the grade. In terms of interaction, it will be analyzed the following: answering questions in class, giving your opinion, and respecting the others`, sharing your experiences and knowledge concerning the subjects discussed in class. Besides those, I will also consider your participation in all the activities developed in class, assignments, projects, etc. </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342C4A">
      <w:pPr>
        <w:pStyle w:val="Heading1"/>
        <w:numPr>
          <w:ilvl w:val="0"/>
          <w:numId w:val="36"/>
        </w:numPr>
      </w:pPr>
      <w:r>
        <w:t>Schedule</w:t>
      </w:r>
    </w:p>
    <w:p w14:paraId="68207A58" w14:textId="1595CEC7" w:rsidR="00A63ABF" w:rsidRPr="002F7E51" w:rsidRDefault="00012441" w:rsidP="00012441">
      <w:pPr>
        <w:pStyle w:val="Heading2"/>
        <w:numPr>
          <w:ilvl w:val="0"/>
          <w:numId w:val="0"/>
        </w:numPr>
        <w:ind w:left="360"/>
      </w:pPr>
      <w:r>
        <w:t xml:space="preserve">6.1 </w:t>
      </w:r>
      <w:r w:rsidR="00A63ABF">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342C4A">
      <w:pPr>
        <w:pStyle w:val="Heading1"/>
        <w:numPr>
          <w:ilvl w:val="0"/>
          <w:numId w:val="36"/>
        </w:numPr>
      </w:pPr>
      <w:r>
        <w:t>Other Administrative Details</w:t>
      </w:r>
    </w:p>
    <w:p w14:paraId="3FF47D76" w14:textId="38738566" w:rsidR="00D57096" w:rsidRPr="002F7E51" w:rsidRDefault="00D57096" w:rsidP="00012441">
      <w:pPr>
        <w:pStyle w:val="Heading2"/>
        <w:numPr>
          <w:ilvl w:val="1"/>
          <w:numId w:val="40"/>
        </w:numPr>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4"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5" w:history="1">
              <w:r w:rsidR="0092128F" w:rsidRPr="00266CAC">
                <w:rPr>
                  <w:rStyle w:val="Hyperlink"/>
                </w:rPr>
                <w:t>www.uwsp.edu/drc</w:t>
              </w:r>
            </w:hyperlink>
          </w:p>
        </w:tc>
      </w:tr>
    </w:tbl>
    <w:p w14:paraId="1E01337F" w14:textId="4E5415D2" w:rsidR="009A3693" w:rsidRPr="002F7E51" w:rsidRDefault="009A3693" w:rsidP="00012441">
      <w:pPr>
        <w:pStyle w:val="Heading2"/>
        <w:numPr>
          <w:ilvl w:val="1"/>
          <w:numId w:val="40"/>
        </w:numPr>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27C08AC"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 xml:space="preserve">marital status, veteran’s status, or political belief or affiliation and equal </w:t>
            </w:r>
            <w:r w:rsidRPr="009947C8">
              <w:rPr>
                <w:rFonts w:cstheme="minorHAnsi"/>
                <w:szCs w:val="24"/>
              </w:rPr>
              <w:lastRenderedPageBreak/>
              <w:t>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r w:rsidR="009A7320">
              <w:rPr>
                <w:rFonts w:eastAsia="Times New Roman"/>
              </w:rPr>
              <w:t xml:space="preserve"> </w:t>
            </w:r>
            <w:hyperlink r:id="rId26" w:history="1">
              <w:r w:rsidR="00675FC7">
                <w:rPr>
                  <w:rStyle w:val="Hyperlink"/>
                  <w:rFonts w:eastAsia="Times New Roman"/>
                </w:rPr>
                <w:t>Equal Opportunity Human Resources</w:t>
              </w:r>
            </w:hyperlink>
          </w:p>
        </w:tc>
      </w:tr>
    </w:tbl>
    <w:p w14:paraId="1E26B947" w14:textId="6CA6C5EE" w:rsidR="006313E9" w:rsidRPr="002F7E51" w:rsidRDefault="00095B41" w:rsidP="006313E9">
      <w:pPr>
        <w:pStyle w:val="Heading2"/>
        <w:numPr>
          <w:ilvl w:val="1"/>
          <w:numId w:val="40"/>
        </w:numPr>
      </w:pPr>
      <w:r>
        <w:lastRenderedPageBreak/>
        <w:t>S</w:t>
      </w:r>
      <w:r w:rsidR="006313E9">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313E9" w:rsidRPr="001C697E" w14:paraId="0624EDD5" w14:textId="77777777" w:rsidTr="008B1691">
        <w:tc>
          <w:tcPr>
            <w:tcW w:w="8964" w:type="dxa"/>
            <w:tcBorders>
              <w:top w:val="nil"/>
              <w:left w:val="nil"/>
              <w:bottom w:val="nil"/>
              <w:right w:val="nil"/>
            </w:tcBorders>
          </w:tcPr>
          <w:p w14:paraId="4E9E9ABB" w14:textId="77777777" w:rsidR="006313E9" w:rsidRDefault="006313E9" w:rsidP="008B1691">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35A2CBC8" w14:textId="77777777" w:rsidR="006313E9" w:rsidRPr="002B749D" w:rsidRDefault="006313E9" w:rsidP="008B1691">
            <w:pPr>
              <w:rPr>
                <w:rFonts w:cstheme="minorHAnsi"/>
              </w:rPr>
            </w:pPr>
          </w:p>
          <w:p w14:paraId="417074F3" w14:textId="77777777" w:rsidR="006313E9" w:rsidRDefault="006313E9" w:rsidP="008B1691">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Pr>
                <w:rFonts w:cstheme="minorHAnsi"/>
              </w:rPr>
              <w:t xml:space="preserve"> To do so, first go to the</w:t>
            </w:r>
            <w:r>
              <w:t xml:space="preserve"> </w:t>
            </w:r>
            <w:hyperlink r:id="rId27" w:history="1">
              <w:r w:rsidRPr="002C6EB6">
                <w:rPr>
                  <w:rStyle w:val="Hyperlink"/>
                </w:rPr>
                <w:t>Hate Bias Response Team website</w:t>
              </w:r>
            </w:hyperlink>
            <w:r>
              <w:t xml:space="preserve">, </w:t>
            </w:r>
            <w:r>
              <w:rPr>
                <w:rFonts w:cstheme="minorHAnsi"/>
              </w:rPr>
              <w:t xml:space="preserve">then click the button that corresponds to the </w:t>
            </w:r>
            <w:r w:rsidRPr="00BE7751">
              <w:rPr>
                <w:rFonts w:cstheme="minorHAnsi"/>
              </w:rPr>
              <w:t>appropriate</w:t>
            </w:r>
            <w:r>
              <w:rPr>
                <w:rFonts w:cstheme="minorHAnsi"/>
              </w:rPr>
              <w:t xml:space="preserve"> campus, and finally complete and submit the report.</w:t>
            </w:r>
            <w:r w:rsidRPr="002B749D">
              <w:rPr>
                <w:rFonts w:cstheme="minorHAnsi"/>
              </w:rPr>
              <w:t xml:space="preserve"> You may also contact the Dean of Students office directly at </w:t>
            </w:r>
            <w:hyperlink r:id="rId28" w:history="1">
              <w:r w:rsidRPr="002B749D">
                <w:rPr>
                  <w:rStyle w:val="Hyperlink"/>
                  <w:rFonts w:cstheme="minorHAnsi"/>
                </w:rPr>
                <w:t>dos@uwsp.edu</w:t>
              </w:r>
            </w:hyperlink>
            <w:r>
              <w:rPr>
                <w:rStyle w:val="Hyperlink"/>
                <w:rFonts w:cstheme="minorHAnsi"/>
              </w:rPr>
              <w:t>.</w:t>
            </w:r>
            <w:r>
              <w:t xml:space="preserve"> </w:t>
            </w:r>
          </w:p>
          <w:p w14:paraId="12435816" w14:textId="77777777" w:rsidR="006313E9" w:rsidRDefault="006313E9" w:rsidP="008B1691"/>
          <w:p w14:paraId="3C96F43F" w14:textId="77777777" w:rsidR="006313E9" w:rsidRPr="00772AE3" w:rsidRDefault="006313E9" w:rsidP="008B1691">
            <w:r>
              <w:t xml:space="preserve">Further information on UWSP’s commitment to an inclusive campus can be found here: </w:t>
            </w:r>
            <w:hyperlink r:id="rId29" w:history="1">
              <w:r>
                <w:rPr>
                  <w:rStyle w:val="Hyperlink"/>
                </w:rPr>
                <w:t>Equity, Diversity, and Inclusion</w:t>
              </w:r>
            </w:hyperlink>
          </w:p>
        </w:tc>
      </w:tr>
    </w:tbl>
    <w:p w14:paraId="1455E9FC" w14:textId="77777777" w:rsidR="000819C4" w:rsidRPr="002F7E51" w:rsidRDefault="000819C4" w:rsidP="00012441">
      <w:pPr>
        <w:pStyle w:val="Heading2"/>
        <w:numPr>
          <w:ilvl w:val="1"/>
          <w:numId w:val="40"/>
        </w:numPr>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sidRPr="00D303C2">
                <w:rPr>
                  <w:rStyle w:val="Hyperlink"/>
                  <w:rFonts w:cstheme="minorHAnsi"/>
                  <w:szCs w:val="24"/>
                </w:rPr>
                <w:t>https://docs.legis.wisconsin.gov/code/admin_code/uws/22</w:t>
              </w:r>
            </w:hyperlink>
          </w:p>
        </w:tc>
      </w:tr>
    </w:tbl>
    <w:p w14:paraId="652BE84E" w14:textId="034B1874" w:rsidR="003929E7" w:rsidRPr="002F7E51" w:rsidRDefault="003929E7" w:rsidP="003929E7">
      <w:pPr>
        <w:pStyle w:val="Heading2"/>
        <w:numPr>
          <w:ilvl w:val="1"/>
          <w:numId w:val="40"/>
        </w:numPr>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929E7" w:rsidRPr="001C697E" w14:paraId="465D8833" w14:textId="77777777" w:rsidTr="008B1691">
        <w:tc>
          <w:tcPr>
            <w:tcW w:w="8964" w:type="dxa"/>
            <w:tcBorders>
              <w:top w:val="nil"/>
              <w:left w:val="nil"/>
              <w:bottom w:val="nil"/>
              <w:right w:val="nil"/>
            </w:tcBorders>
          </w:tcPr>
          <w:p w14:paraId="607BE67B" w14:textId="77777777" w:rsidR="003929E7" w:rsidRDefault="003929E7" w:rsidP="008B1691">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0C45D6FA" w14:textId="77777777" w:rsidR="003929E7" w:rsidRDefault="003929E7" w:rsidP="008B1691">
            <w:pPr>
              <w:rPr>
                <w:rFonts w:cstheme="minorHAnsi"/>
              </w:rPr>
            </w:pPr>
          </w:p>
          <w:p w14:paraId="6E54E393" w14:textId="77777777" w:rsidR="003929E7" w:rsidRPr="00D5624E" w:rsidRDefault="003929E7" w:rsidP="008B1691">
            <w:pPr>
              <w:rPr>
                <w:rFonts w:cstheme="minorHAnsi"/>
              </w:rPr>
            </w:pPr>
            <w:r w:rsidRPr="00D5624E">
              <w:rPr>
                <w:rFonts w:cstheme="minorHAnsi"/>
              </w:rPr>
              <w:t>The Tutoring and Learning Center helps with Study Skills, Writing, Technology, Math, &amp; Science. The  Tutoring and Learning Center is located at</w:t>
            </w:r>
            <w:r>
              <w:t xml:space="preserve"> </w:t>
            </w:r>
            <w:r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Pr>
                  <w:rStyle w:val="Hyperlink"/>
                  <w:rFonts w:cstheme="minorHAnsi"/>
                </w:rPr>
                <w:t>Tutoring-Learning Center (TLC) at UWSP</w:t>
              </w:r>
            </w:hyperlink>
            <w:r>
              <w:rPr>
                <w:rStyle w:val="Hyperlink"/>
                <w:rFonts w:cstheme="minorHAnsi"/>
              </w:rPr>
              <w:t>.</w:t>
            </w:r>
          </w:p>
          <w:p w14:paraId="49AB656E" w14:textId="77777777" w:rsidR="003929E7" w:rsidRPr="00D5624E" w:rsidRDefault="003929E7" w:rsidP="008B1691">
            <w:pPr>
              <w:rPr>
                <w:rFonts w:cstheme="minorHAnsi"/>
              </w:rPr>
            </w:pPr>
          </w:p>
          <w:p w14:paraId="4F5EFD82" w14:textId="77777777" w:rsidR="003929E7" w:rsidRPr="00D5624E" w:rsidRDefault="003929E7" w:rsidP="008B1691">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2" w:history="1">
              <w:r>
                <w:rPr>
                  <w:rStyle w:val="Hyperlink"/>
                  <w:rFonts w:cstheme="minorHAnsi"/>
                </w:rPr>
                <w:t>UWSP Student Health Services.</w:t>
              </w:r>
            </w:hyperlink>
          </w:p>
          <w:p w14:paraId="0A30482F" w14:textId="77777777" w:rsidR="003929E7" w:rsidRPr="00D5624E" w:rsidRDefault="003929E7" w:rsidP="008B1691">
            <w:pPr>
              <w:pStyle w:val="Style1"/>
              <w:tabs>
                <w:tab w:val="left" w:pos="720"/>
              </w:tabs>
              <w:spacing w:after="0"/>
              <w:contextualSpacing/>
              <w:rPr>
                <w:rFonts w:asciiTheme="minorHAnsi" w:hAnsiTheme="minorHAnsi" w:cstheme="minorHAnsi"/>
                <w:b w:val="0"/>
                <w:spacing w:val="0"/>
                <w:sz w:val="22"/>
                <w:szCs w:val="22"/>
              </w:rPr>
            </w:pPr>
          </w:p>
          <w:p w14:paraId="794DF263" w14:textId="77777777" w:rsidR="003929E7" w:rsidRPr="00D5624E" w:rsidRDefault="003929E7" w:rsidP="008B1691">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Delzell Hall. For more information, call 715-346-3553 or visit: </w:t>
            </w:r>
            <w:hyperlink r:id="rId33" w:history="1">
              <w:r>
                <w:rPr>
                  <w:rStyle w:val="Hyperlink"/>
                  <w:rFonts w:asciiTheme="minorHAnsi" w:hAnsiTheme="minorHAnsi" w:cstheme="minorHAnsi"/>
                  <w:b w:val="0"/>
                  <w:spacing w:val="0"/>
                  <w:sz w:val="22"/>
                  <w:szCs w:val="22"/>
                </w:rPr>
                <w:t>UWSP Counseling Center.</w:t>
              </w:r>
            </w:hyperlink>
          </w:p>
          <w:p w14:paraId="3E58AC76" w14:textId="77777777" w:rsidR="003929E7" w:rsidRPr="00D5624E" w:rsidRDefault="003929E7" w:rsidP="008B1691">
            <w:pPr>
              <w:pStyle w:val="Style1"/>
              <w:tabs>
                <w:tab w:val="left" w:pos="720"/>
              </w:tabs>
              <w:spacing w:after="0"/>
              <w:contextualSpacing/>
              <w:rPr>
                <w:rFonts w:asciiTheme="minorHAnsi" w:hAnsiTheme="minorHAnsi" w:cstheme="minorHAnsi"/>
                <w:b w:val="0"/>
                <w:spacing w:val="0"/>
                <w:sz w:val="22"/>
                <w:szCs w:val="22"/>
              </w:rPr>
            </w:pPr>
          </w:p>
          <w:p w14:paraId="6ADD054E" w14:textId="77777777" w:rsidR="003929E7" w:rsidRDefault="003929E7" w:rsidP="008B1691">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3C216464" w14:textId="77777777" w:rsidR="003929E7" w:rsidRDefault="0020509F" w:rsidP="008B1691">
            <w:pPr>
              <w:pStyle w:val="Style1"/>
              <w:tabs>
                <w:tab w:val="left" w:pos="720"/>
              </w:tabs>
              <w:spacing w:after="0"/>
              <w:contextualSpacing/>
              <w:rPr>
                <w:rFonts w:asciiTheme="minorHAnsi" w:hAnsiTheme="minorHAnsi" w:cstheme="minorHAnsi"/>
                <w:b w:val="0"/>
                <w:spacing w:val="0"/>
                <w:sz w:val="22"/>
                <w:szCs w:val="22"/>
              </w:rPr>
            </w:pPr>
            <w:hyperlink r:id="rId34" w:history="1">
              <w:r w:rsidR="003929E7">
                <w:rPr>
                  <w:rStyle w:val="Hyperlink"/>
                  <w:rFonts w:asciiTheme="minorHAnsi" w:hAnsiTheme="minorHAnsi" w:cstheme="minorHAnsi"/>
                  <w:b w:val="0"/>
                  <w:spacing w:val="0"/>
                  <w:sz w:val="22"/>
                  <w:szCs w:val="22"/>
                </w:rPr>
                <w:t>Dean of Students Resources</w:t>
              </w:r>
            </w:hyperlink>
            <w:r w:rsidR="003929E7">
              <w:rPr>
                <w:rFonts w:asciiTheme="minorHAnsi" w:hAnsiTheme="minorHAnsi" w:cstheme="minorHAnsi"/>
                <w:b w:val="0"/>
                <w:spacing w:val="0"/>
                <w:sz w:val="22"/>
                <w:szCs w:val="22"/>
              </w:rPr>
              <w:t>. Moreover, t</w:t>
            </w:r>
            <w:r w:rsidR="003929E7"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3929E7">
              <w:rPr>
                <w:rFonts w:asciiTheme="minorHAnsi" w:hAnsiTheme="minorHAnsi" w:cstheme="minorHAnsi"/>
                <w:b w:val="0"/>
                <w:spacing w:val="0"/>
                <w:sz w:val="22"/>
                <w:szCs w:val="22"/>
              </w:rPr>
              <w:t xml:space="preserve">As such, an instructor </w:t>
            </w:r>
            <w:r w:rsidR="003929E7"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3929E7">
              <w:rPr>
                <w:rFonts w:asciiTheme="minorHAnsi" w:hAnsiTheme="minorHAnsi" w:cstheme="minorHAnsi"/>
                <w:b w:val="0"/>
                <w:spacing w:val="0"/>
                <w:sz w:val="22"/>
                <w:szCs w:val="22"/>
              </w:rPr>
              <w:t xml:space="preserve"> Simply put, </w:t>
            </w:r>
            <w:r w:rsidR="003929E7" w:rsidRPr="00D5624E">
              <w:rPr>
                <w:rFonts w:asciiTheme="minorHAnsi" w:hAnsiTheme="minorHAnsi" w:cstheme="minorHAnsi"/>
                <w:b w:val="0"/>
                <w:spacing w:val="0"/>
                <w:sz w:val="22"/>
                <w:szCs w:val="22"/>
              </w:rPr>
              <w:t>the Dean of Students</w:t>
            </w:r>
            <w:r w:rsidR="003929E7">
              <w:rPr>
                <w:rFonts w:asciiTheme="minorHAnsi" w:hAnsiTheme="minorHAnsi" w:cstheme="minorHAnsi"/>
                <w:b w:val="0"/>
                <w:spacing w:val="0"/>
                <w:sz w:val="22"/>
                <w:szCs w:val="22"/>
              </w:rPr>
              <w:t xml:space="preserve"> is here to help. </w:t>
            </w:r>
            <w:r w:rsidR="003929E7" w:rsidRPr="00802339">
              <w:rPr>
                <w:rFonts w:asciiTheme="minorHAnsi" w:hAnsiTheme="minorHAnsi" w:cstheme="minorHAnsi"/>
                <w:b w:val="0"/>
                <w:spacing w:val="0"/>
                <w:sz w:val="22"/>
                <w:szCs w:val="22"/>
              </w:rPr>
              <w:t xml:space="preserve">If you are </w:t>
            </w:r>
            <w:r w:rsidR="003929E7">
              <w:rPr>
                <w:rFonts w:asciiTheme="minorHAnsi" w:hAnsiTheme="minorHAnsi" w:cstheme="minorHAnsi"/>
                <w:b w:val="0"/>
                <w:spacing w:val="0"/>
                <w:sz w:val="22"/>
                <w:szCs w:val="22"/>
              </w:rPr>
              <w:t>ever</w:t>
            </w:r>
            <w:r w:rsidR="003929E7" w:rsidRPr="00802339">
              <w:rPr>
                <w:rFonts w:asciiTheme="minorHAnsi" w:hAnsiTheme="minorHAnsi" w:cstheme="minorHAnsi"/>
                <w:b w:val="0"/>
                <w:spacing w:val="0"/>
                <w:sz w:val="22"/>
                <w:szCs w:val="22"/>
              </w:rPr>
              <w:t xml:space="preserve"> </w:t>
            </w:r>
            <w:r w:rsidR="003929E7">
              <w:rPr>
                <w:rFonts w:asciiTheme="minorHAnsi" w:hAnsiTheme="minorHAnsi" w:cstheme="minorHAnsi"/>
                <w:b w:val="0"/>
                <w:spacing w:val="0"/>
                <w:sz w:val="22"/>
                <w:szCs w:val="22"/>
              </w:rPr>
              <w:t>un</w:t>
            </w:r>
            <w:r w:rsidR="003929E7" w:rsidRPr="00802339">
              <w:rPr>
                <w:rFonts w:asciiTheme="minorHAnsi" w:hAnsiTheme="minorHAnsi" w:cstheme="minorHAnsi"/>
                <w:b w:val="0"/>
                <w:spacing w:val="0"/>
                <w:sz w:val="22"/>
                <w:szCs w:val="22"/>
              </w:rPr>
              <w:t xml:space="preserve">sure </w:t>
            </w:r>
            <w:r w:rsidR="003929E7">
              <w:rPr>
                <w:rFonts w:asciiTheme="minorHAnsi" w:hAnsiTheme="minorHAnsi" w:cstheme="minorHAnsi"/>
                <w:b w:val="0"/>
                <w:spacing w:val="0"/>
                <w:sz w:val="22"/>
                <w:szCs w:val="22"/>
              </w:rPr>
              <w:t xml:space="preserve">of </w:t>
            </w:r>
            <w:r w:rsidR="003929E7" w:rsidRPr="00802339">
              <w:rPr>
                <w:rFonts w:asciiTheme="minorHAnsi" w:hAnsiTheme="minorHAnsi" w:cstheme="minorHAnsi"/>
                <w:b w:val="0"/>
                <w:spacing w:val="0"/>
                <w:sz w:val="22"/>
                <w:szCs w:val="22"/>
              </w:rPr>
              <w:t>what to do or who to contact,</w:t>
            </w:r>
            <w:r w:rsidR="003929E7">
              <w:rPr>
                <w:rFonts w:asciiTheme="minorHAnsi" w:hAnsiTheme="minorHAnsi" w:cstheme="minorHAnsi"/>
                <w:b w:val="0"/>
                <w:spacing w:val="0"/>
                <w:sz w:val="22"/>
                <w:szCs w:val="22"/>
              </w:rPr>
              <w:t xml:space="preserve"> contact the </w:t>
            </w:r>
            <w:r w:rsidR="003929E7" w:rsidRPr="00D5624E">
              <w:rPr>
                <w:rFonts w:asciiTheme="minorHAnsi" w:hAnsiTheme="minorHAnsi" w:cstheme="minorHAnsi"/>
                <w:b w:val="0"/>
                <w:spacing w:val="0"/>
                <w:sz w:val="22"/>
                <w:szCs w:val="22"/>
              </w:rPr>
              <w:t>Dean of Students</w:t>
            </w:r>
            <w:r w:rsidR="003929E7">
              <w:rPr>
                <w:rFonts w:asciiTheme="minorHAnsi" w:hAnsiTheme="minorHAnsi" w:cstheme="minorHAnsi"/>
                <w:b w:val="0"/>
                <w:spacing w:val="0"/>
                <w:sz w:val="22"/>
                <w:szCs w:val="22"/>
              </w:rPr>
              <w:t xml:space="preserve"> Office at </w:t>
            </w:r>
            <w:r w:rsidR="003929E7" w:rsidRPr="00802339">
              <w:rPr>
                <w:rFonts w:asciiTheme="minorHAnsi" w:hAnsiTheme="minorHAnsi" w:cstheme="minorHAnsi"/>
                <w:b w:val="0"/>
                <w:spacing w:val="0"/>
                <w:sz w:val="22"/>
                <w:szCs w:val="22"/>
              </w:rPr>
              <w:t>715-346-2611</w:t>
            </w:r>
            <w:r w:rsidR="003929E7">
              <w:rPr>
                <w:rFonts w:asciiTheme="minorHAnsi" w:hAnsiTheme="minorHAnsi" w:cstheme="minorHAnsi"/>
                <w:b w:val="0"/>
                <w:spacing w:val="0"/>
                <w:sz w:val="22"/>
                <w:szCs w:val="22"/>
              </w:rPr>
              <w:t xml:space="preserve"> or visit them online at </w:t>
            </w:r>
            <w:hyperlink r:id="rId35" w:history="1">
              <w:r w:rsidR="003929E7">
                <w:rPr>
                  <w:rStyle w:val="Hyperlink"/>
                  <w:rFonts w:asciiTheme="minorHAnsi" w:hAnsiTheme="minorHAnsi" w:cstheme="minorHAnsi"/>
                  <w:b w:val="0"/>
                  <w:spacing w:val="0"/>
                  <w:sz w:val="22"/>
                  <w:szCs w:val="22"/>
                </w:rPr>
                <w:t>UWSP Office of the Dean of Students.</w:t>
              </w:r>
            </w:hyperlink>
          </w:p>
          <w:bookmarkEnd w:id="3"/>
          <w:p w14:paraId="68152F43" w14:textId="77777777" w:rsidR="003929E7" w:rsidRDefault="003929E7" w:rsidP="008B1691">
            <w:pPr>
              <w:pStyle w:val="Style1"/>
              <w:tabs>
                <w:tab w:val="left" w:pos="720"/>
              </w:tabs>
              <w:spacing w:after="0"/>
              <w:contextualSpacing/>
              <w:rPr>
                <w:rFonts w:asciiTheme="minorHAnsi" w:hAnsiTheme="minorHAnsi" w:cstheme="minorHAnsi"/>
                <w:b w:val="0"/>
                <w:spacing w:val="0"/>
                <w:sz w:val="22"/>
                <w:szCs w:val="22"/>
              </w:rPr>
            </w:pPr>
          </w:p>
          <w:p w14:paraId="0FC2FC81" w14:textId="77777777" w:rsidR="003929E7" w:rsidRPr="00D5624E" w:rsidRDefault="003929E7" w:rsidP="008B1691">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6" w:history="1">
              <w:r>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012441">
      <w:pPr>
        <w:pStyle w:val="Heading2"/>
        <w:numPr>
          <w:ilvl w:val="1"/>
          <w:numId w:val="40"/>
        </w:numPr>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7"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012441">
      <w:pPr>
        <w:pStyle w:val="Heading2"/>
        <w:numPr>
          <w:ilvl w:val="1"/>
          <w:numId w:val="40"/>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012441">
      <w:pPr>
        <w:pStyle w:val="Heading2"/>
        <w:numPr>
          <w:ilvl w:val="1"/>
          <w:numId w:val="40"/>
        </w:numPr>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012441">
      <w:pPr>
        <w:pStyle w:val="Heading2"/>
        <w:numPr>
          <w:ilvl w:val="1"/>
          <w:numId w:val="40"/>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lastRenderedPageBreak/>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012441">
      <w:pPr>
        <w:pStyle w:val="Heading2"/>
        <w:numPr>
          <w:ilvl w:val="1"/>
          <w:numId w:val="40"/>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012441">
      <w:pPr>
        <w:pStyle w:val="Heading2"/>
        <w:numPr>
          <w:ilvl w:val="1"/>
          <w:numId w:val="40"/>
        </w:numPr>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012441">
      <w:pPr>
        <w:pStyle w:val="Heading2"/>
        <w:numPr>
          <w:ilvl w:val="1"/>
          <w:numId w:val="40"/>
        </w:numPr>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012441">
      <w:pPr>
        <w:pStyle w:val="Heading2"/>
        <w:numPr>
          <w:ilvl w:val="1"/>
          <w:numId w:val="40"/>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w:t>
            </w:r>
            <w:r w:rsidRPr="002D4FF4">
              <w:rPr>
                <w:rFonts w:cstheme="minorHAnsi"/>
                <w:szCs w:val="24"/>
              </w:rPr>
              <w:lastRenderedPageBreak/>
              <w:t>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012441">
      <w:pPr>
        <w:pStyle w:val="Heading2"/>
        <w:numPr>
          <w:ilvl w:val="1"/>
          <w:numId w:val="40"/>
        </w:numPr>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012441">
      <w:pPr>
        <w:pStyle w:val="Heading2"/>
        <w:numPr>
          <w:ilvl w:val="1"/>
          <w:numId w:val="40"/>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w:t>
            </w:r>
            <w:r w:rsidRPr="008C6FE3">
              <w:rPr>
                <w:rFonts w:cstheme="minorHAnsi"/>
              </w:rPr>
              <w:lastRenderedPageBreak/>
              <w:t xml:space="preserve">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012441">
      <w:pPr>
        <w:pStyle w:val="Heading2"/>
        <w:numPr>
          <w:ilvl w:val="1"/>
          <w:numId w:val="40"/>
        </w:numPr>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414C95">
      <w:pPr>
        <w:pStyle w:val="Heading2"/>
        <w:numPr>
          <w:ilvl w:val="0"/>
          <w:numId w:val="0"/>
        </w:numPr>
        <w:ind w:left="720"/>
        <w:rPr>
          <w:sz w:val="36"/>
          <w:szCs w:val="36"/>
        </w:rPr>
      </w:pPr>
    </w:p>
    <w:sectPr w:rsidR="00D57096"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A61A" w14:textId="77777777" w:rsidR="00CE5AF8" w:rsidRDefault="00CE5AF8" w:rsidP="00C35C23">
      <w:r>
        <w:separator/>
      </w:r>
    </w:p>
  </w:endnote>
  <w:endnote w:type="continuationSeparator" w:id="0">
    <w:p w14:paraId="682BDCAB" w14:textId="77777777" w:rsidR="00CE5AF8" w:rsidRDefault="00CE5AF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2C04D1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0509F">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8BFA" w14:textId="77777777" w:rsidR="00CE5AF8" w:rsidRDefault="00CE5AF8" w:rsidP="00C35C23">
      <w:r>
        <w:separator/>
      </w:r>
    </w:p>
  </w:footnote>
  <w:footnote w:type="continuationSeparator" w:id="0">
    <w:p w14:paraId="2A987401" w14:textId="77777777" w:rsidR="00CE5AF8" w:rsidRDefault="00CE5AF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97E88"/>
    <w:multiLevelType w:val="hybridMultilevel"/>
    <w:tmpl w:val="EEC0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5002"/>
    <w:multiLevelType w:val="multilevel"/>
    <w:tmpl w:val="331E61E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B3640"/>
    <w:multiLevelType w:val="multilevel"/>
    <w:tmpl w:val="FC9E004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F410FD0"/>
    <w:multiLevelType w:val="multilevel"/>
    <w:tmpl w:val="FC9E004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A63B8"/>
    <w:multiLevelType w:val="hybridMultilevel"/>
    <w:tmpl w:val="8CFA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A01B9"/>
    <w:multiLevelType w:val="hybridMultilevel"/>
    <w:tmpl w:val="99EEA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C12CBD"/>
    <w:multiLevelType w:val="multilevel"/>
    <w:tmpl w:val="FC9E00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934580">
    <w:abstractNumId w:val="1"/>
  </w:num>
  <w:num w:numId="2" w16cid:durableId="1056586780">
    <w:abstractNumId w:val="8"/>
  </w:num>
  <w:num w:numId="3" w16cid:durableId="1648048227">
    <w:abstractNumId w:val="12"/>
  </w:num>
  <w:num w:numId="4" w16cid:durableId="1991474181">
    <w:abstractNumId w:val="16"/>
  </w:num>
  <w:num w:numId="5" w16cid:durableId="63387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74076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1825525">
    <w:abstractNumId w:val="12"/>
  </w:num>
  <w:num w:numId="8" w16cid:durableId="313527696">
    <w:abstractNumId w:val="12"/>
  </w:num>
  <w:num w:numId="9" w16cid:durableId="800920573">
    <w:abstractNumId w:val="12"/>
  </w:num>
  <w:num w:numId="10" w16cid:durableId="10912028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1979161">
    <w:abstractNumId w:val="12"/>
  </w:num>
  <w:num w:numId="12" w16cid:durableId="852188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9486607">
    <w:abstractNumId w:val="0"/>
  </w:num>
  <w:num w:numId="14" w16cid:durableId="1038627943">
    <w:abstractNumId w:val="11"/>
  </w:num>
  <w:num w:numId="15" w16cid:durableId="1738935887">
    <w:abstractNumId w:val="14"/>
  </w:num>
  <w:num w:numId="16" w16cid:durableId="185214559">
    <w:abstractNumId w:val="9"/>
  </w:num>
  <w:num w:numId="17" w16cid:durableId="1879463144">
    <w:abstractNumId w:val="13"/>
  </w:num>
  <w:num w:numId="18" w16cid:durableId="1654328912">
    <w:abstractNumId w:val="10"/>
  </w:num>
  <w:num w:numId="19" w16cid:durableId="237905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9280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6692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0213056">
    <w:abstractNumId w:val="5"/>
  </w:num>
  <w:num w:numId="23" w16cid:durableId="1921452057">
    <w:abstractNumId w:val="21"/>
  </w:num>
  <w:num w:numId="24" w16cid:durableId="5224746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02553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9582808">
    <w:abstractNumId w:val="22"/>
  </w:num>
  <w:num w:numId="27" w16cid:durableId="643657860">
    <w:abstractNumId w:val="4"/>
  </w:num>
  <w:num w:numId="28" w16cid:durableId="866866712">
    <w:abstractNumId w:val="20"/>
  </w:num>
  <w:num w:numId="29" w16cid:durableId="2262304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84824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4479002">
    <w:abstractNumId w:val="12"/>
  </w:num>
  <w:num w:numId="32" w16cid:durableId="19801147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0937841">
    <w:abstractNumId w:val="15"/>
    <w:lvlOverride w:ilvl="0"/>
    <w:lvlOverride w:ilvl="1"/>
    <w:lvlOverride w:ilvl="2">
      <w:startOverride w:val="1"/>
    </w:lvlOverride>
    <w:lvlOverride w:ilvl="3"/>
    <w:lvlOverride w:ilvl="4"/>
    <w:lvlOverride w:ilvl="5"/>
    <w:lvlOverride w:ilvl="6"/>
    <w:lvlOverride w:ilvl="7"/>
    <w:lvlOverride w:ilvl="8"/>
  </w:num>
  <w:num w:numId="34" w16cid:durableId="1464038145">
    <w:abstractNumId w:val="17"/>
  </w:num>
  <w:num w:numId="35" w16cid:durableId="1411804050">
    <w:abstractNumId w:val="18"/>
  </w:num>
  <w:num w:numId="36" w16cid:durableId="1088235180">
    <w:abstractNumId w:val="6"/>
  </w:num>
  <w:num w:numId="37" w16cid:durableId="1760785010">
    <w:abstractNumId w:val="7"/>
  </w:num>
  <w:num w:numId="38" w16cid:durableId="491988372">
    <w:abstractNumId w:val="3"/>
  </w:num>
  <w:num w:numId="39" w16cid:durableId="1692145551">
    <w:abstractNumId w:val="2"/>
  </w:num>
  <w:num w:numId="40" w16cid:durableId="139855274">
    <w:abstractNumId w:val="19"/>
  </w:num>
  <w:num w:numId="41" w16cid:durableId="16420769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80053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2441"/>
    <w:rsid w:val="00027609"/>
    <w:rsid w:val="000527FB"/>
    <w:rsid w:val="00076465"/>
    <w:rsid w:val="000819C4"/>
    <w:rsid w:val="00095B41"/>
    <w:rsid w:val="000C17EB"/>
    <w:rsid w:val="000C4D9A"/>
    <w:rsid w:val="000D2A14"/>
    <w:rsid w:val="000D5403"/>
    <w:rsid w:val="000D7A97"/>
    <w:rsid w:val="000E14C3"/>
    <w:rsid w:val="000F044E"/>
    <w:rsid w:val="000F3624"/>
    <w:rsid w:val="001206E1"/>
    <w:rsid w:val="00151B47"/>
    <w:rsid w:val="0019135D"/>
    <w:rsid w:val="001A27B7"/>
    <w:rsid w:val="001A6128"/>
    <w:rsid w:val="001C647B"/>
    <w:rsid w:val="001C697E"/>
    <w:rsid w:val="001D308C"/>
    <w:rsid w:val="001D5247"/>
    <w:rsid w:val="001F7957"/>
    <w:rsid w:val="0020212B"/>
    <w:rsid w:val="002034E7"/>
    <w:rsid w:val="0020509F"/>
    <w:rsid w:val="002205F4"/>
    <w:rsid w:val="00233E54"/>
    <w:rsid w:val="00251A4B"/>
    <w:rsid w:val="00271DD3"/>
    <w:rsid w:val="00275568"/>
    <w:rsid w:val="00291597"/>
    <w:rsid w:val="00292DBE"/>
    <w:rsid w:val="002A6AF2"/>
    <w:rsid w:val="002B749D"/>
    <w:rsid w:val="002B7BF6"/>
    <w:rsid w:val="002F7E51"/>
    <w:rsid w:val="00306352"/>
    <w:rsid w:val="00313578"/>
    <w:rsid w:val="003336AE"/>
    <w:rsid w:val="00334232"/>
    <w:rsid w:val="00342C4A"/>
    <w:rsid w:val="00347199"/>
    <w:rsid w:val="00360D85"/>
    <w:rsid w:val="00370B9C"/>
    <w:rsid w:val="003929E7"/>
    <w:rsid w:val="0039799E"/>
    <w:rsid w:val="003A4CEF"/>
    <w:rsid w:val="003C083B"/>
    <w:rsid w:val="003F062B"/>
    <w:rsid w:val="003F1AE1"/>
    <w:rsid w:val="00414C95"/>
    <w:rsid w:val="00441056"/>
    <w:rsid w:val="00441A52"/>
    <w:rsid w:val="00450359"/>
    <w:rsid w:val="00465F35"/>
    <w:rsid w:val="004706F5"/>
    <w:rsid w:val="004E3ABB"/>
    <w:rsid w:val="005357A6"/>
    <w:rsid w:val="005558DD"/>
    <w:rsid w:val="005559AF"/>
    <w:rsid w:val="005578A5"/>
    <w:rsid w:val="0057610B"/>
    <w:rsid w:val="005953EA"/>
    <w:rsid w:val="005C4E11"/>
    <w:rsid w:val="005E20D8"/>
    <w:rsid w:val="005E3910"/>
    <w:rsid w:val="00615E3A"/>
    <w:rsid w:val="00616D15"/>
    <w:rsid w:val="006313E9"/>
    <w:rsid w:val="00633B1F"/>
    <w:rsid w:val="00637563"/>
    <w:rsid w:val="006457A0"/>
    <w:rsid w:val="0064666B"/>
    <w:rsid w:val="00665B97"/>
    <w:rsid w:val="0067113A"/>
    <w:rsid w:val="00671C88"/>
    <w:rsid w:val="00675FC7"/>
    <w:rsid w:val="00695857"/>
    <w:rsid w:val="006F582A"/>
    <w:rsid w:val="007025BC"/>
    <w:rsid w:val="00707C17"/>
    <w:rsid w:val="00715389"/>
    <w:rsid w:val="00730B18"/>
    <w:rsid w:val="00731E75"/>
    <w:rsid w:val="00735105"/>
    <w:rsid w:val="0074249A"/>
    <w:rsid w:val="00745254"/>
    <w:rsid w:val="007547EF"/>
    <w:rsid w:val="00792D4E"/>
    <w:rsid w:val="007D0B4D"/>
    <w:rsid w:val="007E07EE"/>
    <w:rsid w:val="007F5DBA"/>
    <w:rsid w:val="00802861"/>
    <w:rsid w:val="00812B07"/>
    <w:rsid w:val="00823088"/>
    <w:rsid w:val="00835B66"/>
    <w:rsid w:val="008403EA"/>
    <w:rsid w:val="00850A5B"/>
    <w:rsid w:val="00856FE1"/>
    <w:rsid w:val="00860FF0"/>
    <w:rsid w:val="00866295"/>
    <w:rsid w:val="0086726B"/>
    <w:rsid w:val="00867FFE"/>
    <w:rsid w:val="00877788"/>
    <w:rsid w:val="008800EF"/>
    <w:rsid w:val="0088254E"/>
    <w:rsid w:val="0089257E"/>
    <w:rsid w:val="00894C21"/>
    <w:rsid w:val="00896456"/>
    <w:rsid w:val="00897EF3"/>
    <w:rsid w:val="008A19E0"/>
    <w:rsid w:val="008B1CB9"/>
    <w:rsid w:val="008B2CD7"/>
    <w:rsid w:val="008C3F46"/>
    <w:rsid w:val="008C6FE3"/>
    <w:rsid w:val="008D4407"/>
    <w:rsid w:val="00900AB3"/>
    <w:rsid w:val="0092128F"/>
    <w:rsid w:val="00935F88"/>
    <w:rsid w:val="009446FE"/>
    <w:rsid w:val="009535AA"/>
    <w:rsid w:val="00963ABF"/>
    <w:rsid w:val="009751E1"/>
    <w:rsid w:val="009A0912"/>
    <w:rsid w:val="009A3693"/>
    <w:rsid w:val="009A46C4"/>
    <w:rsid w:val="009A7320"/>
    <w:rsid w:val="009D029D"/>
    <w:rsid w:val="009D6507"/>
    <w:rsid w:val="009E5DAD"/>
    <w:rsid w:val="009E6DE9"/>
    <w:rsid w:val="009F0FFE"/>
    <w:rsid w:val="009F315B"/>
    <w:rsid w:val="009F7EB9"/>
    <w:rsid w:val="00A1057D"/>
    <w:rsid w:val="00A23350"/>
    <w:rsid w:val="00A259B3"/>
    <w:rsid w:val="00A47958"/>
    <w:rsid w:val="00A63ABF"/>
    <w:rsid w:val="00A733C6"/>
    <w:rsid w:val="00A837A8"/>
    <w:rsid w:val="00AA3634"/>
    <w:rsid w:val="00AA6DE0"/>
    <w:rsid w:val="00AC7ADA"/>
    <w:rsid w:val="00AD412D"/>
    <w:rsid w:val="00AE2A39"/>
    <w:rsid w:val="00AE6FC3"/>
    <w:rsid w:val="00B2465A"/>
    <w:rsid w:val="00B26784"/>
    <w:rsid w:val="00B35819"/>
    <w:rsid w:val="00B40244"/>
    <w:rsid w:val="00B43293"/>
    <w:rsid w:val="00BA1CE4"/>
    <w:rsid w:val="00BA368E"/>
    <w:rsid w:val="00C07D48"/>
    <w:rsid w:val="00C10C56"/>
    <w:rsid w:val="00C20C57"/>
    <w:rsid w:val="00C3030B"/>
    <w:rsid w:val="00C31BB6"/>
    <w:rsid w:val="00C35C23"/>
    <w:rsid w:val="00C3646F"/>
    <w:rsid w:val="00C376A8"/>
    <w:rsid w:val="00C53C92"/>
    <w:rsid w:val="00C57884"/>
    <w:rsid w:val="00C83888"/>
    <w:rsid w:val="00C84B15"/>
    <w:rsid w:val="00CA4C51"/>
    <w:rsid w:val="00CA4E51"/>
    <w:rsid w:val="00CB5824"/>
    <w:rsid w:val="00CC35CF"/>
    <w:rsid w:val="00CE5AF8"/>
    <w:rsid w:val="00CF2F84"/>
    <w:rsid w:val="00CF3C16"/>
    <w:rsid w:val="00D0419B"/>
    <w:rsid w:val="00D116C8"/>
    <w:rsid w:val="00D41ABF"/>
    <w:rsid w:val="00D5624E"/>
    <w:rsid w:val="00D57096"/>
    <w:rsid w:val="00D67BE8"/>
    <w:rsid w:val="00D70716"/>
    <w:rsid w:val="00D87241"/>
    <w:rsid w:val="00D90D49"/>
    <w:rsid w:val="00DA5CE5"/>
    <w:rsid w:val="00DC27BE"/>
    <w:rsid w:val="00DC44C6"/>
    <w:rsid w:val="00DF1ABA"/>
    <w:rsid w:val="00E0551B"/>
    <w:rsid w:val="00E13D04"/>
    <w:rsid w:val="00E162FC"/>
    <w:rsid w:val="00E25846"/>
    <w:rsid w:val="00E306C0"/>
    <w:rsid w:val="00EE2C72"/>
    <w:rsid w:val="00F120EC"/>
    <w:rsid w:val="00F130C3"/>
    <w:rsid w:val="00F615CA"/>
    <w:rsid w:val="00F65B71"/>
    <w:rsid w:val="00F65CF9"/>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styleId="NormalWeb">
    <w:name w:val="Normal (Web)"/>
    <w:basedOn w:val="Normal"/>
    <w:uiPriority w:val="99"/>
    <w:rsid w:val="00C376A8"/>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3.uwsp.edu/hr/Pages/Affirmative%20Action/affirmative-action-program.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www3.uwsp.edu/dos/Pages/resources.aspx" TargetMode="External"/><Relationship Id="rId42" Type="http://schemas.openxmlformats.org/officeDocument/2006/relationships/hyperlink" Target="https://www.uwsp.edu/acadaff/Pages/gradeReview.aspx"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equity-diversity-inclusion/?_ga=2.153240891.2061676798.1662211020-1646716202.1584973873" TargetMode="External"/><Relationship Id="rId11" Type="http://schemas.openxmlformats.org/officeDocument/2006/relationships/image" Target="media/image1.png"/><Relationship Id="rId24" Type="http://schemas.openxmlformats.org/officeDocument/2006/relationships/hyperlink" Target="mailto:drc@uwsp.edu"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www3.uwsp.edu/emergency/Documents/UWSP%20Emergency%20Guidebook.pdf"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https://www3.uwsp.edu/hbrt/Pages/default.aspx"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drc"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docs.legis.wisconsin.gov/code/admin_code/uws/14"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mailto:dos@uwsp.edu" TargetMode="External"/><Relationship Id="rId36" Type="http://schemas.openxmlformats.org/officeDocument/2006/relationships/hyperlink" Target="https://www.uwsp.edu/dos/Pages/Anonymous-Report.aspx" TargetMode="External"/><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E2A96"/>
    <w:rsid w:val="004A3135"/>
    <w:rsid w:val="0051615A"/>
    <w:rsid w:val="005D4E55"/>
    <w:rsid w:val="00A54D53"/>
    <w:rsid w:val="00A96149"/>
    <w:rsid w:val="00AB25AD"/>
    <w:rsid w:val="00BC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331</Number>
    <Section xmlns="409cf07c-705a-4568-bc2e-e1a7cd36a2d3" xsi:nil="true"/>
    <Calendar_x0020_Year xmlns="409cf07c-705a-4568-bc2e-e1a7cd36a2d3">2024</Calendar_x0020_Year>
    <Course_x0020_Name xmlns="409cf07c-705a-4568-bc2e-e1a7cd36a2d3">Marketing Research</Course_x0020_Name>
    <Instructor xmlns="409cf07c-705a-4568-bc2e-e1a7cd36a2d3" xsi:nil="true"/>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B4BA40-5A1B-4C2F-AE66-70FA79149137}"/>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 ds:uri="31fe70da-9fe0-461c-a46e-5ccbb2aa3bea"/>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4281</Words>
  <Characters>24408</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Reinert Ce, Fran</cp:lastModifiedBy>
  <cp:revision>10</cp:revision>
  <dcterms:created xsi:type="dcterms:W3CDTF">2024-01-19T21:42:00Z</dcterms:created>
  <dcterms:modified xsi:type="dcterms:W3CDTF">2024-01-19T22:00:00Z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